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7A60" w:rsidRPr="00022913" w:rsidTr="00681973">
        <w:tc>
          <w:tcPr>
            <w:tcW w:w="2394" w:type="dxa"/>
            <w:shd w:val="clear" w:color="auto" w:fill="BFBFBF"/>
            <w:vAlign w:val="center"/>
          </w:tcPr>
          <w:p w:rsidR="00197A60" w:rsidRPr="00022913" w:rsidRDefault="00197A6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101253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197A60" w:rsidRPr="00FD237C" w:rsidRDefault="00197A6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 Rhetoric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197A60" w:rsidRPr="00022913" w:rsidRDefault="00197A6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197A60" w:rsidRPr="00022913" w:rsidRDefault="00197A6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197A60" w:rsidRDefault="00197A60" w:rsidP="0019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</w:t>
      </w:r>
      <w:r w:rsidRPr="00FD237C">
        <w:rPr>
          <w:rFonts w:ascii="Times New Roman" w:hAnsi="Times New Roman" w:cs="Times New Roman"/>
          <w:sz w:val="24"/>
          <w:szCs w:val="24"/>
        </w:rPr>
        <w:t xml:space="preserve"> deals with the concept of Arab rhetoric, its inception, evolution, major sources, </w:t>
      </w:r>
      <w:r>
        <w:rPr>
          <w:rFonts w:ascii="Times New Roman" w:hAnsi="Times New Roman" w:cs="Times New Roman"/>
          <w:sz w:val="24"/>
          <w:szCs w:val="24"/>
        </w:rPr>
        <w:t>most prominent figures, and relation</w:t>
      </w:r>
      <w:r w:rsidRPr="00FD237C">
        <w:rPr>
          <w:rFonts w:ascii="Times New Roman" w:hAnsi="Times New Roman" w:cs="Times New Roman"/>
          <w:sz w:val="24"/>
          <w:szCs w:val="24"/>
        </w:rPr>
        <w:t xml:space="preserve"> to other branches of the Arabic language. </w:t>
      </w:r>
      <w:r>
        <w:rPr>
          <w:rFonts w:ascii="Times New Roman" w:hAnsi="Times New Roman" w:cs="Times New Roman"/>
          <w:sz w:val="24"/>
          <w:szCs w:val="24"/>
        </w:rPr>
        <w:t>It examines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the most important rhetorical issues,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D237C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inology of the three branches of Arabic rhetoric</w:t>
      </w:r>
      <w:r w:rsidRPr="00FD237C">
        <w:rPr>
          <w:rFonts w:ascii="Times New Roman" w:hAnsi="Times New Roman" w:cs="Times New Roman"/>
          <w:sz w:val="24"/>
          <w:szCs w:val="24"/>
        </w:rPr>
        <w:t>:</w:t>
      </w:r>
      <w:r w:rsidRPr="00F1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E4">
        <w:rPr>
          <w:rFonts w:ascii="Times New Roman" w:hAnsi="Times New Roman" w:cs="Times New Roman"/>
          <w:sz w:val="24"/>
          <w:szCs w:val="24"/>
        </w:rPr>
        <w:t>Maani</w:t>
      </w:r>
      <w:proofErr w:type="spellEnd"/>
      <w:r w:rsidRPr="00F129E4">
        <w:rPr>
          <w:rFonts w:ascii="Times New Roman" w:hAnsi="Times New Roman" w:cs="Times New Roman"/>
          <w:sz w:val="24"/>
          <w:szCs w:val="24"/>
        </w:rPr>
        <w:t xml:space="preserve">, Bayan and </w:t>
      </w:r>
      <w:proofErr w:type="spellStart"/>
      <w:r w:rsidRPr="00F129E4">
        <w:rPr>
          <w:rFonts w:ascii="Times New Roman" w:hAnsi="Times New Roman" w:cs="Times New Roman"/>
          <w:sz w:val="24"/>
          <w:szCs w:val="24"/>
        </w:rPr>
        <w:t>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course elucidates these </w:t>
      </w:r>
      <w:r w:rsidRPr="00FD237C">
        <w:rPr>
          <w:rFonts w:ascii="Times New Roman" w:hAnsi="Times New Roman" w:cs="Times New Roman"/>
          <w:sz w:val="24"/>
          <w:szCs w:val="24"/>
        </w:rPr>
        <w:t>terms through examples and exercises,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D237C">
        <w:rPr>
          <w:rFonts w:ascii="Times New Roman" w:hAnsi="Times New Roman" w:cs="Times New Roman"/>
          <w:sz w:val="24"/>
          <w:szCs w:val="24"/>
        </w:rPr>
        <w:t xml:space="preserve"> analysis of a number of high</w:t>
      </w:r>
      <w:r>
        <w:rPr>
          <w:rFonts w:ascii="Times New Roman" w:hAnsi="Times New Roman" w:cs="Times New Roman"/>
          <w:sz w:val="24"/>
          <w:szCs w:val="24"/>
        </w:rPr>
        <w:t>ly elevated l</w:t>
      </w:r>
      <w:r w:rsidRPr="00FD237C">
        <w:rPr>
          <w:rFonts w:ascii="Times New Roman" w:hAnsi="Times New Roman" w:cs="Times New Roman"/>
          <w:sz w:val="24"/>
          <w:szCs w:val="24"/>
        </w:rPr>
        <w:t>iterary texts</w:t>
      </w:r>
      <w:r>
        <w:rPr>
          <w:rFonts w:ascii="Times New Roman" w:hAnsi="Times New Roman" w:cs="Times New Roman"/>
          <w:sz w:val="24"/>
          <w:szCs w:val="24"/>
        </w:rPr>
        <w:t>. The course ultimately aims at heightening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students’</w:t>
      </w:r>
      <w:r w:rsidRPr="00FD237C">
        <w:rPr>
          <w:rFonts w:ascii="Times New Roman" w:hAnsi="Times New Roman" w:cs="Times New Roman"/>
          <w:sz w:val="24"/>
          <w:szCs w:val="24"/>
        </w:rPr>
        <w:t xml:space="preserve"> literary taste, enabling them to </w:t>
      </w:r>
      <w:r>
        <w:rPr>
          <w:rFonts w:ascii="Times New Roman" w:hAnsi="Times New Roman" w:cs="Times New Roman"/>
          <w:sz w:val="24"/>
          <w:szCs w:val="24"/>
        </w:rPr>
        <w:t>deduce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semantic significance of </w:t>
      </w:r>
      <w:r w:rsidRPr="00FD237C">
        <w:rPr>
          <w:rFonts w:ascii="Times New Roman" w:hAnsi="Times New Roman" w:cs="Times New Roman"/>
          <w:sz w:val="24"/>
          <w:szCs w:val="24"/>
        </w:rPr>
        <w:t>rhetoric in poetry and prose, and train them to create a good speech writing and conversation.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0"/>
    <w:rsid w:val="00197A60"/>
    <w:rsid w:val="00AA0135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2016-02-08T06:10:00Z</cp:lastPrinted>
  <dcterms:created xsi:type="dcterms:W3CDTF">2016-02-08T06:10:00Z</dcterms:created>
  <dcterms:modified xsi:type="dcterms:W3CDTF">2016-02-08T06:10:00Z</dcterms:modified>
</cp:coreProperties>
</file>