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870"/>
        <w:gridCol w:w="2160"/>
        <w:gridCol w:w="2178"/>
      </w:tblGrid>
      <w:tr w:rsidR="00D260E0" w:rsidRPr="00022913" w:rsidTr="00681973">
        <w:tc>
          <w:tcPr>
            <w:tcW w:w="1368" w:type="dxa"/>
            <w:shd w:val="clear" w:color="auto" w:fill="BFBFBF"/>
          </w:tcPr>
          <w:p w:rsidR="00D260E0" w:rsidRPr="00022913" w:rsidRDefault="00D260E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101416</w:t>
            </w:r>
          </w:p>
        </w:tc>
        <w:tc>
          <w:tcPr>
            <w:tcW w:w="3870" w:type="dxa"/>
            <w:shd w:val="clear" w:color="auto" w:fill="BFBFBF"/>
          </w:tcPr>
          <w:p w:rsidR="00D260E0" w:rsidRPr="00386C49" w:rsidRDefault="00D260E0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Modern Arabic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iterature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oetry</w:t>
            </w:r>
          </w:p>
        </w:tc>
        <w:tc>
          <w:tcPr>
            <w:tcW w:w="2160" w:type="dxa"/>
            <w:shd w:val="clear" w:color="auto" w:fill="BFBFBF"/>
          </w:tcPr>
          <w:p w:rsidR="00D260E0" w:rsidRPr="00022913" w:rsidRDefault="00D260E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178" w:type="dxa"/>
            <w:shd w:val="clear" w:color="auto" w:fill="BFBFBF"/>
          </w:tcPr>
          <w:p w:rsidR="00D260E0" w:rsidRPr="00022913" w:rsidRDefault="00D260E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D260E0" w:rsidRDefault="00D260E0" w:rsidP="00D260E0">
      <w:pPr>
        <w:jc w:val="both"/>
        <w:rPr>
          <w:rFonts w:ascii="Times New Roman" w:hAnsi="Times New Roman" w:cs="Times New Roman"/>
          <w:sz w:val="24"/>
          <w:szCs w:val="24"/>
        </w:rPr>
      </w:pPr>
      <w:r w:rsidRPr="00386C49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Pr="00386C49">
        <w:rPr>
          <w:rFonts w:ascii="Times New Roman" w:hAnsi="Times New Roman" w:cs="Times New Roman"/>
          <w:sz w:val="24"/>
          <w:szCs w:val="24"/>
        </w:rPr>
        <w:t xml:space="preserve"> aims to shed light on the renewal movement in modern Arabic poetry, and </w:t>
      </w:r>
      <w:r>
        <w:rPr>
          <w:rFonts w:ascii="Times New Roman" w:hAnsi="Times New Roman" w:cs="Times New Roman"/>
          <w:sz w:val="24"/>
          <w:szCs w:val="24"/>
        </w:rPr>
        <w:t>to identify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386C49">
        <w:rPr>
          <w:rFonts w:ascii="Times New Roman" w:hAnsi="Times New Roman" w:cs="Times New Roman"/>
          <w:sz w:val="24"/>
          <w:szCs w:val="24"/>
        </w:rPr>
        <w:t xml:space="preserve"> most important trends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86C49">
        <w:rPr>
          <w:rFonts w:ascii="Times New Roman" w:hAnsi="Times New Roman" w:cs="Times New Roman"/>
          <w:sz w:val="24"/>
          <w:szCs w:val="24"/>
        </w:rPr>
        <w:t xml:space="preserve"> the various factors that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86C49">
        <w:rPr>
          <w:rFonts w:ascii="Times New Roman" w:hAnsi="Times New Roman" w:cs="Times New Roman"/>
          <w:sz w:val="24"/>
          <w:szCs w:val="24"/>
        </w:rPr>
        <w:t>influenced it from the beginning of the Renaissance</w:t>
      </w:r>
      <w:r>
        <w:rPr>
          <w:rFonts w:ascii="Times New Roman" w:hAnsi="Times New Roman" w:cs="Times New Roman"/>
          <w:sz w:val="24"/>
          <w:szCs w:val="24"/>
        </w:rPr>
        <w:t xml:space="preserve">. It also examines </w:t>
      </w:r>
      <w:r w:rsidRPr="00386C49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>revival movement</w:t>
      </w:r>
      <w:r w:rsidRPr="00386C4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its figureheads</w:t>
      </w:r>
      <w:r w:rsidRPr="00386C49">
        <w:rPr>
          <w:rFonts w:ascii="Times New Roman" w:hAnsi="Times New Roman" w:cs="Times New Roman"/>
          <w:sz w:val="24"/>
          <w:szCs w:val="24"/>
        </w:rPr>
        <w:t xml:space="preserve">: </w:t>
      </w:r>
      <w:r w:rsidRPr="00FD7E10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FD7E10">
        <w:rPr>
          <w:rFonts w:ascii="Times New Roman" w:hAnsi="Times New Roman" w:cs="Times New Roman"/>
          <w:sz w:val="24"/>
          <w:szCs w:val="24"/>
        </w:rPr>
        <w:t>Baroudi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FD7E10">
        <w:rPr>
          <w:rFonts w:ascii="Times New Roman" w:hAnsi="Times New Roman" w:cs="Times New Roman"/>
          <w:sz w:val="24"/>
          <w:szCs w:val="24"/>
          <w:lang w:bidi="ar-JO"/>
        </w:rPr>
        <w:t xml:space="preserve">Ahmed </w:t>
      </w:r>
      <w:proofErr w:type="spellStart"/>
      <w:r w:rsidRPr="00FD7E10">
        <w:rPr>
          <w:rFonts w:ascii="Times New Roman" w:hAnsi="Times New Roman" w:cs="Times New Roman"/>
          <w:sz w:val="24"/>
          <w:szCs w:val="24"/>
          <w:lang w:bidi="ar-JO"/>
        </w:rPr>
        <w:t>Shawqi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 xml:space="preserve">, </w:t>
      </w:r>
      <w:proofErr w:type="spellStart"/>
      <w:r w:rsidRPr="00FD7E10">
        <w:rPr>
          <w:rFonts w:ascii="Times New Roman" w:hAnsi="Times New Roman" w:cs="Times New Roman"/>
          <w:sz w:val="24"/>
          <w:szCs w:val="24"/>
        </w:rPr>
        <w:t>Mahjar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(emigrant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D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poetry, </w:t>
      </w:r>
      <w:r w:rsidRPr="0063076A">
        <w:rPr>
          <w:rFonts w:ascii="Times New Roman" w:hAnsi="Times New Roman" w:cs="Times New Roman"/>
          <w:sz w:val="24"/>
          <w:szCs w:val="24"/>
        </w:rPr>
        <w:t>Apollo's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free-verse poetry; as pioneered by </w:t>
      </w:r>
      <w:proofErr w:type="spellStart"/>
      <w:r w:rsidRPr="0063076A">
        <w:rPr>
          <w:rFonts w:ascii="Times New Roman" w:hAnsi="Times New Roman" w:cs="Times New Roman"/>
          <w:sz w:val="24"/>
          <w:szCs w:val="24"/>
          <w:lang w:val="en" w:bidi="ar-JO"/>
        </w:rPr>
        <w:t>Nazik</w:t>
      </w:r>
      <w:proofErr w:type="spellEnd"/>
      <w:r w:rsidRPr="0063076A">
        <w:rPr>
          <w:rFonts w:ascii="Times New Roman" w:hAnsi="Times New Roman" w:cs="Times New Roman"/>
          <w:sz w:val="24"/>
          <w:szCs w:val="24"/>
          <w:lang w:val="en" w:bidi="ar-JO"/>
        </w:rPr>
        <w:t xml:space="preserve"> Al-</w:t>
      </w:r>
      <w:proofErr w:type="spellStart"/>
      <w:r w:rsidRPr="0063076A">
        <w:rPr>
          <w:rFonts w:ascii="Times New Roman" w:hAnsi="Times New Roman" w:cs="Times New Roman"/>
          <w:sz w:val="24"/>
          <w:szCs w:val="24"/>
          <w:lang w:val="en" w:bidi="ar-JO"/>
        </w:rPr>
        <w:t>Malaika</w:t>
      </w:r>
      <w:proofErr w:type="spellEnd"/>
      <w:r>
        <w:rPr>
          <w:rFonts w:ascii="Times New Roman" w:hAnsi="Times New Roman" w:cs="Times New Roman"/>
          <w:sz w:val="24"/>
          <w:szCs w:val="24"/>
          <w:lang w:val="en" w:bidi="ar-JO"/>
        </w:rPr>
        <w:t xml:space="preserve"> and </w:t>
      </w:r>
      <w:r w:rsidRPr="0063076A">
        <w:rPr>
          <w:rFonts w:ascii="Times New Roman" w:hAnsi="Times New Roman" w:cs="Times New Roman"/>
          <w:sz w:val="24"/>
          <w:szCs w:val="24"/>
          <w:lang w:val="en" w:bidi="ar-JO"/>
        </w:rPr>
        <w:t>Al-</w:t>
      </w:r>
      <w:proofErr w:type="spellStart"/>
      <w:r w:rsidRPr="0063076A">
        <w:rPr>
          <w:rFonts w:ascii="Times New Roman" w:hAnsi="Times New Roman" w:cs="Times New Roman"/>
          <w:sz w:val="24"/>
          <w:szCs w:val="24"/>
          <w:lang w:val="en" w:bidi="ar-JO"/>
        </w:rPr>
        <w:t>sayyab</w:t>
      </w:r>
      <w:proofErr w:type="spellEnd"/>
      <w:r>
        <w:rPr>
          <w:rFonts w:ascii="Times New Roman" w:hAnsi="Times New Roman" w:cs="Times New Roman"/>
          <w:sz w:val="24"/>
          <w:szCs w:val="24"/>
          <w:lang w:val="en" w:bidi="ar-JO"/>
        </w:rPr>
        <w:t xml:space="preserve">, and the prose poetry of </w:t>
      </w:r>
      <w:r w:rsidRPr="00F76E6C">
        <w:rPr>
          <w:rFonts w:ascii="Times New Roman" w:hAnsi="Times New Roman" w:cs="Times New Roman"/>
          <w:sz w:val="24"/>
          <w:szCs w:val="24"/>
          <w:lang w:val="en" w:bidi="ar-JO"/>
        </w:rPr>
        <w:t>al-</w:t>
      </w:r>
      <w:proofErr w:type="spellStart"/>
      <w:r w:rsidRPr="00F76E6C">
        <w:rPr>
          <w:rFonts w:ascii="Times New Roman" w:hAnsi="Times New Roman" w:cs="Times New Roman"/>
          <w:sz w:val="24"/>
          <w:szCs w:val="24"/>
          <w:lang w:val="en" w:bidi="ar-JO"/>
        </w:rPr>
        <w:t>Maghut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 xml:space="preserve"> and </w:t>
      </w:r>
      <w:proofErr w:type="spellStart"/>
      <w:r w:rsidRPr="00F76E6C">
        <w:rPr>
          <w:rFonts w:ascii="Times New Roman" w:hAnsi="Times New Roman" w:cs="Times New Roman"/>
          <w:sz w:val="24"/>
          <w:szCs w:val="24"/>
          <w:lang w:bidi="ar-JO"/>
        </w:rPr>
        <w:t>Adunis</w:t>
      </w:r>
      <w:proofErr w:type="spellEnd"/>
      <w:r>
        <w:rPr>
          <w:rFonts w:ascii="Times New Roman" w:hAnsi="Times New Roman" w:cs="Times New Roman"/>
          <w:sz w:val="24"/>
          <w:szCs w:val="24"/>
          <w:lang w:val="en" w:bidi="ar-JO"/>
        </w:rPr>
        <w:t xml:space="preserve">. The course additionally considers the </w:t>
      </w:r>
      <w:r w:rsidRPr="00386C49">
        <w:rPr>
          <w:rFonts w:ascii="Times New Roman" w:hAnsi="Times New Roman" w:cs="Times New Roman"/>
          <w:sz w:val="24"/>
          <w:szCs w:val="24"/>
        </w:rPr>
        <w:t xml:space="preserve">most important factors that prompted poets to </w:t>
      </w:r>
      <w:r>
        <w:rPr>
          <w:rFonts w:ascii="Times New Roman" w:hAnsi="Times New Roman" w:cs="Times New Roman"/>
          <w:sz w:val="24"/>
          <w:szCs w:val="24"/>
        </w:rPr>
        <w:t>devise</w:t>
      </w:r>
      <w:r w:rsidRPr="00386C49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styles of</w:t>
      </w:r>
      <w:r w:rsidRPr="00386C49">
        <w:rPr>
          <w:rFonts w:ascii="Times New Roman" w:hAnsi="Times New Roman" w:cs="Times New Roman"/>
          <w:sz w:val="24"/>
          <w:szCs w:val="24"/>
        </w:rPr>
        <w:t xml:space="preserve"> writing, through the study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poetry</w:t>
      </w:r>
      <w:r w:rsidRPr="00386C49">
        <w:rPr>
          <w:rFonts w:ascii="Times New Roman" w:hAnsi="Times New Roman" w:cs="Times New Roman"/>
          <w:sz w:val="24"/>
          <w:szCs w:val="24"/>
        </w:rPr>
        <w:t xml:space="preserve"> representing the stages of the evolution of the modern Arab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386C49">
        <w:rPr>
          <w:rFonts w:ascii="Times New Roman" w:hAnsi="Times New Roman" w:cs="Times New Roman"/>
          <w:sz w:val="24"/>
          <w:szCs w:val="24"/>
        </w:rPr>
        <w:t xml:space="preserve"> poetry.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0"/>
    <w:rsid w:val="00C307A1"/>
    <w:rsid w:val="00D260E0"/>
    <w:rsid w:val="00D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2016-02-07T13:47:00Z</cp:lastPrinted>
  <dcterms:created xsi:type="dcterms:W3CDTF">2016-02-07T13:47:00Z</dcterms:created>
  <dcterms:modified xsi:type="dcterms:W3CDTF">2016-02-07T13:47:00Z</dcterms:modified>
</cp:coreProperties>
</file>