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B238" w14:textId="77777777" w:rsidR="00FE1A35" w:rsidRPr="007040B9" w:rsidRDefault="00FE1A35" w:rsidP="00FE1A35">
      <w:pPr>
        <w:shd w:val="clear" w:color="auto" w:fill="BFBFBF"/>
        <w:jc w:val="both"/>
        <w:rPr>
          <w:rFonts w:asciiTheme="majorBidi" w:hAnsiTheme="majorBidi" w:cstheme="majorBidi"/>
          <w:sz w:val="24"/>
          <w:szCs w:val="24"/>
          <w:lang w:bidi="ar-JO"/>
        </w:rPr>
      </w:pP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name: Modern and Contemporary Arabic Poetry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</w:t>
      </w:r>
      <w:r w:rsidRPr="007040B9">
        <w:rPr>
          <w:rFonts w:asciiTheme="majorBidi" w:hAnsiTheme="majorBidi" w:cstheme="majorBidi"/>
          <w:sz w:val="24"/>
          <w:szCs w:val="24"/>
          <w:lang w:bidi="ar-JO"/>
        </w:rPr>
        <w:t xml:space="preserve">Course number: 01014117 </w:t>
      </w:r>
      <w:r>
        <w:rPr>
          <w:rFonts w:asciiTheme="majorBidi" w:hAnsiTheme="majorBidi" w:cstheme="majorBidi"/>
          <w:sz w:val="24"/>
          <w:szCs w:val="24"/>
          <w:lang w:bidi="ar-JO"/>
        </w:rPr>
        <w:t xml:space="preserve">          </w:t>
      </w:r>
      <w:proofErr w:type="gramStart"/>
      <w:r>
        <w:rPr>
          <w:rFonts w:asciiTheme="majorBidi" w:hAnsiTheme="majorBidi" w:cstheme="majorBidi"/>
          <w:sz w:val="24"/>
          <w:szCs w:val="24"/>
          <w:lang w:bidi="ar-JO"/>
        </w:rPr>
        <w:t xml:space="preserve">   </w:t>
      </w:r>
      <w:r w:rsidRPr="009E6666">
        <w:rPr>
          <w:rFonts w:asciiTheme="majorBidi" w:hAnsiTheme="majorBidi" w:cstheme="majorBidi"/>
          <w:color w:val="000000"/>
        </w:rPr>
        <w:t>(</w:t>
      </w:r>
      <w:proofErr w:type="gramEnd"/>
      <w:r w:rsidRPr="009E6666">
        <w:rPr>
          <w:rFonts w:asciiTheme="majorBidi" w:hAnsiTheme="majorBidi" w:cstheme="majorBidi"/>
          <w:color w:val="000000"/>
        </w:rPr>
        <w:t>3 CHs)</w:t>
      </w:r>
    </w:p>
    <w:p w14:paraId="2533C27F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Brief survey of modernity and contemporaneity in Arabic poetry</w:t>
      </w:r>
    </w:p>
    <w:p w14:paraId="4DB945CC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Origin of modern and contemporary Arabic poetry; its prosperity and development </w:t>
      </w:r>
    </w:p>
    <w:p w14:paraId="57B77DC6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Modern and </w:t>
      </w:r>
      <w:proofErr w:type="spellStart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Contemporarytrends</w:t>
      </w:r>
      <w:proofErr w:type="spellEnd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 in Arabic poetry. </w:t>
      </w:r>
    </w:p>
    <w:p w14:paraId="3560E687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Movements of Heritage rebirth; its major writers </w:t>
      </w:r>
      <w:proofErr w:type="spellStart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Albaroudi</w:t>
      </w:r>
      <w:proofErr w:type="spellEnd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 xml:space="preserve"> and </w:t>
      </w:r>
      <w:proofErr w:type="spellStart"/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Shawqi</w:t>
      </w:r>
      <w:proofErr w:type="spellEnd"/>
    </w:p>
    <w:p w14:paraId="61789B76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Movements of innovation in modern and contemporary Arabic poetry, most important trends and the factors affecting it from Renaissance.</w:t>
      </w:r>
    </w:p>
    <w:p w14:paraId="6AF0F693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Immigrant poetry, Apollo group and free verse</w:t>
      </w:r>
    </w:p>
    <w:p w14:paraId="39305725" w14:textId="77777777" w:rsidR="00FE1A35" w:rsidRPr="008449DF" w:rsidRDefault="00FE1A35" w:rsidP="00FE1A35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</w:pPr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Prose poem</w:t>
      </w:r>
    </w:p>
    <w:p w14:paraId="13AD24A9" w14:textId="0E8BF618" w:rsidR="00FE1A35" w:rsidRDefault="00FE1A35" w:rsidP="00FE1A35">
      <w:r w:rsidRPr="008449DF">
        <w:rPr>
          <w:rFonts w:asciiTheme="majorBidi" w:hAnsiTheme="majorBidi" w:cstheme="majorBidi"/>
          <w:iCs/>
          <w:color w:val="000000"/>
          <w:sz w:val="24"/>
          <w:szCs w:val="24"/>
          <w:lang w:bidi="ar-JO"/>
        </w:rPr>
        <w:t>Practical models</w:t>
      </w:r>
      <w:bookmarkStart w:id="0" w:name="_GoBack"/>
      <w:bookmarkEnd w:id="0"/>
    </w:p>
    <w:sectPr w:rsidR="00FE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625"/>
    <w:multiLevelType w:val="hybridMultilevel"/>
    <w:tmpl w:val="E91461F2"/>
    <w:lvl w:ilvl="0" w:tplc="153858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35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7DF2"/>
  <w15:chartTrackingRefBased/>
  <w15:docId w15:val="{495FE5D3-CF50-4642-AE40-28E1416F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A3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2020-10-20T12:25:00Z</dcterms:created>
  <dcterms:modified xsi:type="dcterms:W3CDTF">2020-10-20T12:26:00Z</dcterms:modified>
</cp:coreProperties>
</file>