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89" w:lineRule="exact"/>
        <w:ind w:left="173"/>
        <w:rPr>
          <w:sz w:val="8"/>
        </w:rPr>
      </w:pPr>
      <w:r>
        <w:rPr>
          <w:position w:val="-1"/>
          <w:sz w:val="8"/>
        </w:rPr>
        <w:pict>
          <v:group style="width:497.5pt;height:4.45pt;mso-position-horizontal-relative:char;mso-position-vertical-relative:line" coordorigin="0,0" coordsize="9950,89">
            <v:line style="position:absolute" from="0,59" to="9950,59" stroked="true" strokeweight="3pt" strokecolor="#612322">
              <v:stroke dashstyle="solid"/>
            </v:line>
            <v:line style="position:absolute" from="0,7" to="9950,7" stroked="true" strokeweight=".72pt" strokecolor="#612322">
              <v:stroke dashstyle="solid"/>
            </v:line>
          </v:group>
        </w:pict>
      </w:r>
      <w:r>
        <w:rPr>
          <w:position w:val="-1"/>
          <w:sz w:val="8"/>
        </w:rPr>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12"/>
        </w:rPr>
      </w:pPr>
      <w:r>
        <w:rPr/>
        <w:pict>
          <v:group style="position:absolute;margin-left:174.75pt;margin-top:9.149531pt;width:238.65pt;height:43.45pt;mso-position-horizontal-relative:page;mso-position-vertical-relative:paragraph;z-index:-251656192;mso-wrap-distance-left:0;mso-wrap-distance-right:0" coordorigin="3495,183" coordsize="4773,869">
            <v:rect style="position:absolute;left:3525;top:233;width:4743;height:819" filled="true" fillcolor="#7e7e7e" stroked="false">
              <v:fill opacity="32896f" type="solid"/>
            </v:rect>
            <v:shape style="position:absolute;left:3505;top:193;width:4743;height:819" type="#_x0000_t75" stroked="false">
              <v:imagedata r:id="rId6" o:title=""/>
            </v:shape>
            <v:rect style="position:absolute;left:3505;top:193;width:4743;height:819" filled="false" stroked="true" strokeweight="1pt" strokecolor="#ffffff">
              <v:stroke dashstyle="solid"/>
            </v:rect>
            <v:shape style="position:absolute;left:3525;top:233;width:4743;height:819" type="#_x0000_t202" filled="false" stroked="false">
              <v:textbox inset="0,0,0,0">
                <w:txbxContent>
                  <w:p>
                    <w:pPr>
                      <w:spacing w:before="42"/>
                      <w:ind w:left="135" w:right="0" w:firstLine="0"/>
                      <w:jc w:val="left"/>
                      <w:rPr>
                        <w:rFonts w:ascii="Cambria"/>
                        <w:b/>
                        <w:sz w:val="56"/>
                      </w:rPr>
                    </w:pPr>
                    <w:r>
                      <w:rPr>
                        <w:rFonts w:ascii="Cambria"/>
                        <w:b/>
                        <w:sz w:val="56"/>
                        <w:u w:val="thick"/>
                      </w:rPr>
                      <w:t>Course Syllabus</w:t>
                    </w:r>
                  </w:p>
                </w:txbxContent>
              </v:textbox>
              <w10:wrap type="none"/>
            </v:shape>
            <w10:wrap type="topAndBottom"/>
          </v:group>
        </w:pict>
      </w:r>
    </w:p>
    <w:p>
      <w:pPr>
        <w:pStyle w:val="BodyText"/>
        <w:rPr>
          <w:sz w:val="20"/>
        </w:rPr>
      </w:pPr>
    </w:p>
    <w:p>
      <w:pPr>
        <w:pStyle w:val="BodyText"/>
        <w:spacing w:before="2"/>
        <w:rPr>
          <w:sz w:val="13"/>
        </w:rPr>
      </w:pPr>
      <w:r>
        <w:rPr/>
        <w:pict>
          <v:group style="position:absolute;margin-left:110.650002pt;margin-top:9.550977pt;width:372.15pt;height:51.8pt;mso-position-horizontal-relative:page;mso-position-vertical-relative:paragraph;z-index:-251654144;mso-wrap-distance-left:0;mso-wrap-distance-right:0" coordorigin="2213,191" coordsize="7443,1036">
            <v:rect style="position:absolute;left:2243;top:241;width:7413;height:986" filled="true" fillcolor="#7e7e7e" stroked="false">
              <v:fill opacity="32896f" type="solid"/>
            </v:rect>
            <v:shape style="position:absolute;left:2223;top:201;width:7413;height:986" type="#_x0000_t75" stroked="false">
              <v:imagedata r:id="rId7" o:title=""/>
            </v:shape>
            <v:rect style="position:absolute;left:2223;top:201;width:7413;height:986" filled="false" stroked="true" strokeweight="1pt" strokecolor="#ffffff">
              <v:stroke dashstyle="solid"/>
            </v:rect>
            <v:shape style="position:absolute;left:2243;top:241;width:7413;height:986" type="#_x0000_t202" filled="false" stroked="false">
              <v:textbox inset="0,0,0,0">
                <w:txbxContent>
                  <w:p>
                    <w:pPr>
                      <w:spacing w:before="43"/>
                      <w:ind w:left="133" w:right="0" w:firstLine="0"/>
                      <w:jc w:val="left"/>
                      <w:rPr>
                        <w:rFonts w:ascii="Cambria"/>
                        <w:b/>
                        <w:sz w:val="56"/>
                      </w:rPr>
                    </w:pPr>
                    <w:r>
                      <w:rPr>
                        <w:rFonts w:ascii="Cambria"/>
                        <w:b/>
                        <w:sz w:val="56"/>
                        <w:u w:val="thick"/>
                      </w:rPr>
                      <w:t>Course Name</w:t>
                    </w:r>
                    <w:r>
                      <w:rPr>
                        <w:rFonts w:ascii="Cambria"/>
                        <w:b/>
                        <w:sz w:val="56"/>
                      </w:rPr>
                      <w:t>: SEMANTICS</w:t>
                    </w:r>
                  </w:p>
                </w:txbxContent>
              </v:textbox>
              <w10:wrap type="none"/>
            </v:shape>
            <w10:wrap type="topAndBottom"/>
          </v:group>
        </w:pict>
      </w:r>
    </w:p>
    <w:p>
      <w:pPr>
        <w:pStyle w:val="BodyText"/>
        <w:rPr>
          <w:sz w:val="20"/>
        </w:rPr>
      </w:pPr>
    </w:p>
    <w:p>
      <w:pPr>
        <w:pStyle w:val="BodyText"/>
        <w:spacing w:before="4"/>
        <w:rPr>
          <w:sz w:val="29"/>
        </w:rPr>
      </w:pPr>
      <w:r>
        <w:rPr/>
        <w:pict>
          <v:group style="position:absolute;margin-left:110.650002pt;margin-top:18.850977pt;width:372.15pt;height:51.8pt;mso-position-horizontal-relative:page;mso-position-vertical-relative:paragraph;z-index:-251652096;mso-wrap-distance-left:0;mso-wrap-distance-right:0" coordorigin="2213,377" coordsize="7443,1036">
            <v:rect style="position:absolute;left:2243;top:427;width:7413;height:986" filled="true" fillcolor="#7e7e7e" stroked="false">
              <v:fill opacity="32896f" type="solid"/>
            </v:rect>
            <v:shape style="position:absolute;left:2223;top:387;width:7413;height:986" type="#_x0000_t75" stroked="false">
              <v:imagedata r:id="rId7" o:title=""/>
            </v:shape>
            <v:rect style="position:absolute;left:2223;top:387;width:7413;height:986" filled="false" stroked="true" strokeweight="1pt" strokecolor="#ffffff">
              <v:stroke dashstyle="solid"/>
            </v:rect>
            <v:shape style="position:absolute;left:2243;top:427;width:7413;height:986" type="#_x0000_t202" filled="false" stroked="false">
              <v:textbox inset="0,0,0,0">
                <w:txbxContent>
                  <w:p>
                    <w:pPr>
                      <w:spacing w:before="42"/>
                      <w:ind w:left="133" w:right="0" w:firstLine="0"/>
                      <w:jc w:val="left"/>
                      <w:rPr>
                        <w:rFonts w:ascii="Cambria"/>
                        <w:b/>
                        <w:sz w:val="56"/>
                      </w:rPr>
                    </w:pPr>
                    <w:r>
                      <w:rPr>
                        <w:rFonts w:ascii="Cambria"/>
                        <w:b/>
                        <w:sz w:val="56"/>
                        <w:u w:val="thick"/>
                      </w:rPr>
                      <w:t>Course Number</w:t>
                    </w:r>
                    <w:r>
                      <w:rPr>
                        <w:rFonts w:ascii="Cambria"/>
                        <w:b/>
                        <w:sz w:val="56"/>
                      </w:rPr>
                      <w:t>: 01023225</w:t>
                    </w:r>
                  </w:p>
                </w:txbxContent>
              </v:textbox>
              <w10:wrap type="none"/>
            </v:shape>
            <w10:wrap type="topAndBottom"/>
          </v:group>
        </w:pict>
      </w:r>
    </w:p>
    <w:p>
      <w:pPr>
        <w:spacing w:after="0"/>
        <w:rPr>
          <w:sz w:val="29"/>
        </w:rPr>
        <w:sectPr>
          <w:footerReference w:type="default" r:id="rId5"/>
          <w:type w:val="continuous"/>
          <w:pgSz w:w="11910" w:h="16840"/>
          <w:pgMar w:footer="1054" w:top="760" w:bottom="1240" w:left="920" w:right="620"/>
          <w:pgNumType w:start="1"/>
        </w:sectPr>
      </w:pPr>
    </w:p>
    <w:p>
      <w:pPr>
        <w:pStyle w:val="BodyText"/>
        <w:spacing w:line="89" w:lineRule="exact"/>
        <w:ind w:left="173"/>
        <w:rPr>
          <w:sz w:val="8"/>
        </w:rPr>
      </w:pPr>
      <w:r>
        <w:rPr>
          <w:position w:val="-1"/>
          <w:sz w:val="8"/>
        </w:rPr>
        <w:pict>
          <v:group style="width:497.5pt;height:4.45pt;mso-position-horizontal-relative:char;mso-position-vertical-relative:line" coordorigin="0,0" coordsize="9950,89">
            <v:line style="position:absolute" from="0,59" to="9950,59" stroked="true" strokeweight="3pt" strokecolor="#612322">
              <v:stroke dashstyle="solid"/>
            </v:line>
            <v:line style="position:absolute" from="0,7" to="9950,7" stroked="true" strokeweight=".72pt" strokecolor="#612322">
              <v:stroke dashstyle="solid"/>
            </v:line>
          </v:group>
        </w:pict>
      </w:r>
      <w:r>
        <w:rPr>
          <w:position w:val="-1"/>
          <w:sz w:val="8"/>
        </w:rPr>
      </w:r>
    </w:p>
    <w:p>
      <w:pPr>
        <w:pStyle w:val="BodyText"/>
        <w:rPr>
          <w:sz w:val="15"/>
        </w:rPr>
      </w:pPr>
    </w:p>
    <w:p>
      <w:pPr>
        <w:pStyle w:val="Heading1"/>
      </w:pPr>
      <w:r>
        <w:rPr/>
        <w:t>General Course Information:</w:t>
      </w:r>
    </w:p>
    <w:p>
      <w:pPr>
        <w:pStyle w:val="BodyText"/>
        <w:spacing w:before="2"/>
        <w:rPr>
          <w:rFonts w:ascii="Cambria"/>
          <w:b/>
          <w:sz w:val="10"/>
        </w:rPr>
      </w:pPr>
    </w:p>
    <w:tbl>
      <w:tblPr>
        <w:tblW w:w="0" w:type="auto"/>
        <w:jc w:val="left"/>
        <w:tblInd w:w="23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3368"/>
        <w:gridCol w:w="4681"/>
      </w:tblGrid>
      <w:tr>
        <w:trPr>
          <w:trHeight w:val="338" w:hRule="atLeast"/>
        </w:trPr>
        <w:tc>
          <w:tcPr>
            <w:tcW w:w="3368" w:type="dxa"/>
            <w:shd w:val="clear" w:color="auto" w:fill="D9D9D9"/>
          </w:tcPr>
          <w:p>
            <w:pPr>
              <w:pStyle w:val="TableParagraph"/>
              <w:spacing w:before="43"/>
              <w:ind w:left="71"/>
              <w:rPr>
                <w:rFonts w:ascii="Cambria"/>
                <w:sz w:val="22"/>
              </w:rPr>
            </w:pPr>
            <w:r>
              <w:rPr>
                <w:rFonts w:ascii="Cambria"/>
                <w:sz w:val="22"/>
              </w:rPr>
              <w:t>Course title</w:t>
            </w:r>
          </w:p>
        </w:tc>
        <w:tc>
          <w:tcPr>
            <w:tcW w:w="4681" w:type="dxa"/>
          </w:tcPr>
          <w:p>
            <w:pPr>
              <w:pStyle w:val="TableParagraph"/>
              <w:spacing w:before="3"/>
              <w:ind w:left="71"/>
              <w:rPr>
                <w:sz w:val="22"/>
              </w:rPr>
            </w:pPr>
            <w:r>
              <w:rPr>
                <w:sz w:val="22"/>
              </w:rPr>
              <w:t>Semantics</w:t>
            </w:r>
          </w:p>
        </w:tc>
      </w:tr>
      <w:tr>
        <w:trPr>
          <w:trHeight w:val="337" w:hRule="atLeast"/>
        </w:trPr>
        <w:tc>
          <w:tcPr>
            <w:tcW w:w="3368" w:type="dxa"/>
            <w:shd w:val="clear" w:color="auto" w:fill="D9D9D9"/>
          </w:tcPr>
          <w:p>
            <w:pPr>
              <w:pStyle w:val="TableParagraph"/>
              <w:spacing w:before="42"/>
              <w:ind w:left="71"/>
              <w:rPr>
                <w:rFonts w:ascii="Cambria"/>
                <w:sz w:val="22"/>
              </w:rPr>
            </w:pPr>
            <w:r>
              <w:rPr>
                <w:rFonts w:ascii="Cambria"/>
                <w:sz w:val="22"/>
              </w:rPr>
              <w:t>Course number</w:t>
            </w:r>
          </w:p>
        </w:tc>
        <w:tc>
          <w:tcPr>
            <w:tcW w:w="4681" w:type="dxa"/>
          </w:tcPr>
          <w:p>
            <w:pPr>
              <w:pStyle w:val="TableParagraph"/>
              <w:spacing w:before="3"/>
              <w:ind w:left="71"/>
              <w:rPr>
                <w:sz w:val="22"/>
              </w:rPr>
            </w:pPr>
            <w:r>
              <w:rPr>
                <w:sz w:val="22"/>
              </w:rPr>
              <w:t>01023225</w:t>
            </w:r>
          </w:p>
        </w:tc>
      </w:tr>
      <w:tr>
        <w:trPr>
          <w:trHeight w:val="309" w:hRule="atLeast"/>
        </w:trPr>
        <w:tc>
          <w:tcPr>
            <w:tcW w:w="3368" w:type="dxa"/>
            <w:shd w:val="clear" w:color="auto" w:fill="D9D9D9"/>
          </w:tcPr>
          <w:p>
            <w:pPr>
              <w:pStyle w:val="TableParagraph"/>
              <w:spacing w:before="3"/>
              <w:ind w:left="71"/>
              <w:rPr>
                <w:sz w:val="22"/>
              </w:rPr>
            </w:pPr>
            <w:r>
              <w:rPr>
                <w:sz w:val="22"/>
              </w:rPr>
              <w:t>Credit hours (theory, practical)</w:t>
            </w:r>
          </w:p>
        </w:tc>
        <w:tc>
          <w:tcPr>
            <w:tcW w:w="4681" w:type="dxa"/>
          </w:tcPr>
          <w:p>
            <w:pPr>
              <w:pStyle w:val="TableParagraph"/>
              <w:spacing w:before="3"/>
              <w:ind w:left="71"/>
              <w:rPr>
                <w:sz w:val="22"/>
              </w:rPr>
            </w:pPr>
            <w:r>
              <w:rPr>
                <w:sz w:val="22"/>
              </w:rPr>
              <w:t>3 CHs, theory</w:t>
            </w:r>
          </w:p>
        </w:tc>
      </w:tr>
      <w:tr>
        <w:trPr>
          <w:trHeight w:val="306" w:hRule="atLeast"/>
        </w:trPr>
        <w:tc>
          <w:tcPr>
            <w:tcW w:w="3368" w:type="dxa"/>
            <w:shd w:val="clear" w:color="auto" w:fill="D9D9D9"/>
          </w:tcPr>
          <w:p>
            <w:pPr>
              <w:pStyle w:val="TableParagraph"/>
              <w:ind w:left="71"/>
              <w:rPr>
                <w:sz w:val="22"/>
              </w:rPr>
            </w:pPr>
            <w:r>
              <w:rPr>
                <w:sz w:val="22"/>
              </w:rPr>
              <w:t>Contact hours (theory, practical)</w:t>
            </w:r>
          </w:p>
        </w:tc>
        <w:tc>
          <w:tcPr>
            <w:tcW w:w="4681" w:type="dxa"/>
          </w:tcPr>
          <w:p>
            <w:pPr>
              <w:pStyle w:val="TableParagraph"/>
              <w:ind w:left="71"/>
              <w:rPr>
                <w:sz w:val="22"/>
              </w:rPr>
            </w:pPr>
            <w:r>
              <w:rPr>
                <w:sz w:val="22"/>
              </w:rPr>
              <w:t>45 hrs.</w:t>
            </w:r>
          </w:p>
        </w:tc>
      </w:tr>
      <w:tr>
        <w:trPr>
          <w:trHeight w:val="337" w:hRule="atLeast"/>
        </w:trPr>
        <w:tc>
          <w:tcPr>
            <w:tcW w:w="3368" w:type="dxa"/>
            <w:shd w:val="clear" w:color="auto" w:fill="D9D9D9"/>
          </w:tcPr>
          <w:p>
            <w:pPr>
              <w:pStyle w:val="TableParagraph"/>
              <w:spacing w:before="40"/>
              <w:ind w:left="71"/>
              <w:rPr>
                <w:rFonts w:ascii="Cambria"/>
                <w:sz w:val="22"/>
              </w:rPr>
            </w:pPr>
            <w:r>
              <w:rPr>
                <w:rFonts w:ascii="Cambria"/>
                <w:sz w:val="22"/>
              </w:rPr>
              <w:t>Prerequisites/corequisites</w:t>
            </w:r>
          </w:p>
        </w:tc>
        <w:tc>
          <w:tcPr>
            <w:tcW w:w="4681" w:type="dxa"/>
          </w:tcPr>
          <w:p>
            <w:pPr>
              <w:pStyle w:val="TableParagraph"/>
              <w:spacing w:before="24"/>
              <w:ind w:left="71"/>
              <w:rPr>
                <w:sz w:val="22"/>
              </w:rPr>
            </w:pPr>
            <w:r>
              <w:rPr>
                <w:sz w:val="22"/>
              </w:rPr>
              <w:t>01023111</w:t>
            </w:r>
          </w:p>
        </w:tc>
      </w:tr>
      <w:tr>
        <w:trPr>
          <w:trHeight w:val="337" w:hRule="atLeast"/>
        </w:trPr>
        <w:tc>
          <w:tcPr>
            <w:tcW w:w="3368" w:type="dxa"/>
            <w:shd w:val="clear" w:color="auto" w:fill="D9D9D9"/>
          </w:tcPr>
          <w:p>
            <w:pPr>
              <w:pStyle w:val="TableParagraph"/>
              <w:spacing w:before="40"/>
              <w:ind w:left="71"/>
              <w:rPr>
                <w:rFonts w:ascii="Cambria"/>
                <w:sz w:val="22"/>
              </w:rPr>
            </w:pPr>
            <w:r>
              <w:rPr>
                <w:rFonts w:ascii="Cambria"/>
                <w:sz w:val="22"/>
              </w:rPr>
              <w:t>Academic Program</w:t>
            </w:r>
          </w:p>
        </w:tc>
        <w:tc>
          <w:tcPr>
            <w:tcW w:w="4681" w:type="dxa"/>
          </w:tcPr>
          <w:p>
            <w:pPr>
              <w:pStyle w:val="TableParagraph"/>
              <w:ind w:left="71"/>
              <w:rPr>
                <w:sz w:val="22"/>
              </w:rPr>
            </w:pPr>
            <w:r>
              <w:rPr>
                <w:sz w:val="22"/>
              </w:rPr>
              <w:t>BA English Language and Literature</w:t>
            </w:r>
          </w:p>
        </w:tc>
      </w:tr>
      <w:tr>
        <w:trPr>
          <w:trHeight w:val="337" w:hRule="atLeast"/>
        </w:trPr>
        <w:tc>
          <w:tcPr>
            <w:tcW w:w="3368" w:type="dxa"/>
            <w:shd w:val="clear" w:color="auto" w:fill="D9D9D9"/>
          </w:tcPr>
          <w:p>
            <w:pPr>
              <w:pStyle w:val="TableParagraph"/>
              <w:spacing w:before="40"/>
              <w:ind w:left="71"/>
              <w:rPr>
                <w:rFonts w:ascii="Cambria"/>
                <w:sz w:val="22"/>
              </w:rPr>
            </w:pPr>
            <w:r>
              <w:rPr>
                <w:rFonts w:ascii="Cambria"/>
                <w:sz w:val="22"/>
              </w:rPr>
              <w:t>Program code</w:t>
            </w:r>
          </w:p>
        </w:tc>
        <w:tc>
          <w:tcPr>
            <w:tcW w:w="4681" w:type="dxa"/>
          </w:tcPr>
          <w:p>
            <w:pPr>
              <w:pStyle w:val="TableParagraph"/>
              <w:ind w:left="71"/>
              <w:rPr>
                <w:sz w:val="22"/>
              </w:rPr>
            </w:pPr>
            <w:r>
              <w:rPr>
                <w:sz w:val="22"/>
              </w:rPr>
              <w:t>02</w:t>
            </w:r>
          </w:p>
        </w:tc>
      </w:tr>
      <w:tr>
        <w:trPr>
          <w:trHeight w:val="337" w:hRule="atLeast"/>
        </w:trPr>
        <w:tc>
          <w:tcPr>
            <w:tcW w:w="3368" w:type="dxa"/>
            <w:shd w:val="clear" w:color="auto" w:fill="D9D9D9"/>
          </w:tcPr>
          <w:p>
            <w:pPr>
              <w:pStyle w:val="TableParagraph"/>
              <w:spacing w:before="40"/>
              <w:ind w:left="71"/>
              <w:rPr>
                <w:rFonts w:ascii="Cambria"/>
                <w:sz w:val="22"/>
              </w:rPr>
            </w:pPr>
            <w:r>
              <w:rPr>
                <w:rFonts w:ascii="Cambria"/>
                <w:sz w:val="22"/>
              </w:rPr>
              <w:t>Awarding institution</w:t>
            </w:r>
          </w:p>
        </w:tc>
        <w:tc>
          <w:tcPr>
            <w:tcW w:w="4681" w:type="dxa"/>
          </w:tcPr>
          <w:p>
            <w:pPr>
              <w:pStyle w:val="TableParagraph"/>
              <w:ind w:left="71"/>
              <w:rPr>
                <w:sz w:val="22"/>
              </w:rPr>
            </w:pPr>
            <w:r>
              <w:rPr>
                <w:sz w:val="22"/>
              </w:rPr>
              <w:t>Isra University</w:t>
            </w:r>
          </w:p>
        </w:tc>
      </w:tr>
      <w:tr>
        <w:trPr>
          <w:trHeight w:val="337" w:hRule="atLeast"/>
        </w:trPr>
        <w:tc>
          <w:tcPr>
            <w:tcW w:w="3368" w:type="dxa"/>
            <w:shd w:val="clear" w:color="auto" w:fill="D9D9D9"/>
          </w:tcPr>
          <w:p>
            <w:pPr>
              <w:pStyle w:val="TableParagraph"/>
              <w:spacing w:before="40"/>
              <w:ind w:left="71"/>
              <w:rPr>
                <w:rFonts w:ascii="Cambria"/>
                <w:sz w:val="22"/>
              </w:rPr>
            </w:pPr>
            <w:r>
              <w:rPr>
                <w:rFonts w:ascii="Cambria"/>
                <w:sz w:val="22"/>
              </w:rPr>
              <w:t>Faculty</w:t>
            </w:r>
          </w:p>
        </w:tc>
        <w:tc>
          <w:tcPr>
            <w:tcW w:w="4681" w:type="dxa"/>
          </w:tcPr>
          <w:p>
            <w:pPr>
              <w:pStyle w:val="TableParagraph"/>
              <w:ind w:left="71"/>
              <w:rPr>
                <w:sz w:val="22"/>
              </w:rPr>
            </w:pPr>
            <w:r>
              <w:rPr>
                <w:sz w:val="22"/>
              </w:rPr>
              <w:t>Faculty of Arts</w:t>
            </w:r>
          </w:p>
        </w:tc>
      </w:tr>
      <w:tr>
        <w:trPr>
          <w:trHeight w:val="337" w:hRule="atLeast"/>
        </w:trPr>
        <w:tc>
          <w:tcPr>
            <w:tcW w:w="3368" w:type="dxa"/>
            <w:shd w:val="clear" w:color="auto" w:fill="D9D9D9"/>
          </w:tcPr>
          <w:p>
            <w:pPr>
              <w:pStyle w:val="TableParagraph"/>
              <w:spacing w:before="40"/>
              <w:ind w:left="71"/>
              <w:rPr>
                <w:rFonts w:ascii="Cambria"/>
                <w:sz w:val="22"/>
              </w:rPr>
            </w:pPr>
            <w:r>
              <w:rPr>
                <w:rFonts w:ascii="Cambria"/>
                <w:sz w:val="22"/>
              </w:rPr>
              <w:t>Department</w:t>
            </w:r>
          </w:p>
        </w:tc>
        <w:tc>
          <w:tcPr>
            <w:tcW w:w="4681" w:type="dxa"/>
          </w:tcPr>
          <w:p>
            <w:pPr>
              <w:pStyle w:val="TableParagraph"/>
              <w:ind w:left="71"/>
              <w:rPr>
                <w:sz w:val="22"/>
              </w:rPr>
            </w:pPr>
            <w:r>
              <w:rPr>
                <w:sz w:val="22"/>
              </w:rPr>
              <w:t>Department of English Language and Literature</w:t>
            </w:r>
          </w:p>
        </w:tc>
      </w:tr>
      <w:tr>
        <w:trPr>
          <w:trHeight w:val="400" w:hRule="atLeast"/>
        </w:trPr>
        <w:tc>
          <w:tcPr>
            <w:tcW w:w="3368" w:type="dxa"/>
            <w:shd w:val="clear" w:color="auto" w:fill="D9D9D9"/>
          </w:tcPr>
          <w:p>
            <w:pPr>
              <w:pStyle w:val="TableParagraph"/>
              <w:spacing w:before="71"/>
              <w:ind w:left="71"/>
              <w:rPr>
                <w:rFonts w:ascii="Cambria"/>
                <w:sz w:val="22"/>
              </w:rPr>
            </w:pPr>
            <w:r>
              <w:rPr>
                <w:rFonts w:ascii="Cambria"/>
                <w:sz w:val="22"/>
              </w:rPr>
              <w:t>Level of course</w:t>
            </w:r>
          </w:p>
        </w:tc>
        <w:tc>
          <w:tcPr>
            <w:tcW w:w="4681" w:type="dxa"/>
          </w:tcPr>
          <w:p>
            <w:pPr>
              <w:pStyle w:val="TableParagraph"/>
              <w:spacing w:line="254" w:lineRule="exact"/>
              <w:ind w:left="71"/>
              <w:rPr>
                <w:sz w:val="22"/>
              </w:rPr>
            </w:pPr>
            <w:r>
              <w:rPr>
                <w:sz w:val="22"/>
              </w:rPr>
              <w:t>BA Advanced (3</w:t>
            </w:r>
            <w:r>
              <w:rPr>
                <w:position w:val="8"/>
                <w:sz w:val="14"/>
              </w:rPr>
              <w:t>rd </w:t>
            </w:r>
            <w:r>
              <w:rPr>
                <w:sz w:val="22"/>
              </w:rPr>
              <w:t>year and 4</w:t>
            </w:r>
            <w:r>
              <w:rPr>
                <w:position w:val="8"/>
                <w:sz w:val="14"/>
              </w:rPr>
              <w:t>th </w:t>
            </w:r>
            <w:r>
              <w:rPr>
                <w:sz w:val="22"/>
              </w:rPr>
              <w:t>year)</w:t>
            </w:r>
          </w:p>
        </w:tc>
      </w:tr>
      <w:tr>
        <w:trPr>
          <w:trHeight w:val="306" w:hRule="atLeast"/>
        </w:trPr>
        <w:tc>
          <w:tcPr>
            <w:tcW w:w="3368" w:type="dxa"/>
            <w:shd w:val="clear" w:color="auto" w:fill="D9D9D9"/>
          </w:tcPr>
          <w:p>
            <w:pPr>
              <w:pStyle w:val="TableParagraph"/>
              <w:spacing w:line="257" w:lineRule="exact"/>
              <w:ind w:left="71"/>
              <w:rPr>
                <w:rFonts w:ascii="Cambria"/>
                <w:sz w:val="22"/>
              </w:rPr>
            </w:pPr>
            <w:r>
              <w:rPr>
                <w:rFonts w:ascii="Cambria"/>
                <w:sz w:val="22"/>
              </w:rPr>
              <w:t>Academic year /semester</w:t>
            </w:r>
          </w:p>
        </w:tc>
        <w:tc>
          <w:tcPr>
            <w:tcW w:w="4681" w:type="dxa"/>
          </w:tcPr>
          <w:p>
            <w:pPr>
              <w:pStyle w:val="TableParagraph"/>
              <w:ind w:left="71"/>
              <w:rPr>
                <w:sz w:val="22"/>
              </w:rPr>
            </w:pPr>
            <w:r>
              <w:rPr>
                <w:sz w:val="22"/>
              </w:rPr>
              <w:t>2019/2020 (Autumn Term)</w:t>
            </w:r>
          </w:p>
        </w:tc>
      </w:tr>
      <w:tr>
        <w:trPr>
          <w:trHeight w:val="337" w:hRule="atLeast"/>
        </w:trPr>
        <w:tc>
          <w:tcPr>
            <w:tcW w:w="3368" w:type="dxa"/>
            <w:shd w:val="clear" w:color="auto" w:fill="D9D9D9"/>
          </w:tcPr>
          <w:p>
            <w:pPr>
              <w:pStyle w:val="TableParagraph"/>
              <w:spacing w:before="40"/>
              <w:ind w:left="71"/>
              <w:rPr>
                <w:rFonts w:ascii="Cambria"/>
                <w:sz w:val="22"/>
              </w:rPr>
            </w:pPr>
            <w:r>
              <w:rPr>
                <w:rFonts w:ascii="Cambria"/>
                <w:sz w:val="22"/>
              </w:rPr>
              <w:t>Awarded qualification</w:t>
            </w:r>
          </w:p>
        </w:tc>
        <w:tc>
          <w:tcPr>
            <w:tcW w:w="4681" w:type="dxa"/>
          </w:tcPr>
          <w:p>
            <w:pPr>
              <w:pStyle w:val="TableParagraph"/>
              <w:ind w:left="71"/>
              <w:rPr>
                <w:sz w:val="22"/>
              </w:rPr>
            </w:pPr>
            <w:r>
              <w:rPr>
                <w:sz w:val="22"/>
              </w:rPr>
              <w:t>BA English Language and Literature</w:t>
            </w:r>
          </w:p>
        </w:tc>
      </w:tr>
      <w:tr>
        <w:trPr>
          <w:trHeight w:val="515" w:hRule="atLeast"/>
        </w:trPr>
        <w:tc>
          <w:tcPr>
            <w:tcW w:w="3368" w:type="dxa"/>
            <w:shd w:val="clear" w:color="auto" w:fill="D9D9D9"/>
          </w:tcPr>
          <w:p>
            <w:pPr>
              <w:pStyle w:val="TableParagraph"/>
              <w:spacing w:line="260" w:lineRule="exact"/>
              <w:ind w:left="71" w:right="208"/>
              <w:rPr>
                <w:rFonts w:ascii="Cambria"/>
                <w:sz w:val="22"/>
              </w:rPr>
            </w:pPr>
            <w:r>
              <w:rPr>
                <w:rFonts w:ascii="Cambria"/>
                <w:sz w:val="22"/>
              </w:rPr>
              <w:t>Other department(s) involved in teaching the course</w:t>
            </w:r>
          </w:p>
        </w:tc>
        <w:tc>
          <w:tcPr>
            <w:tcW w:w="4681" w:type="dxa"/>
            <w:shd w:val="clear" w:color="auto" w:fill="D9D9D9"/>
          </w:tcPr>
          <w:p>
            <w:pPr>
              <w:pStyle w:val="TableParagraph"/>
              <w:ind w:left="0"/>
              <w:rPr>
                <w:sz w:val="20"/>
              </w:rPr>
            </w:pPr>
          </w:p>
        </w:tc>
      </w:tr>
      <w:tr>
        <w:trPr>
          <w:trHeight w:val="395" w:hRule="atLeast"/>
        </w:trPr>
        <w:tc>
          <w:tcPr>
            <w:tcW w:w="3368" w:type="dxa"/>
            <w:shd w:val="clear" w:color="auto" w:fill="D9D9D9"/>
          </w:tcPr>
          <w:p>
            <w:pPr>
              <w:pStyle w:val="TableParagraph"/>
              <w:spacing w:before="67"/>
              <w:ind w:left="71"/>
              <w:rPr>
                <w:rFonts w:ascii="Cambria"/>
                <w:sz w:val="22"/>
              </w:rPr>
            </w:pPr>
            <w:r>
              <w:rPr>
                <w:rFonts w:ascii="Cambria"/>
                <w:sz w:val="22"/>
              </w:rPr>
              <w:t>Language of instruction</w:t>
            </w:r>
          </w:p>
        </w:tc>
        <w:tc>
          <w:tcPr>
            <w:tcW w:w="4681" w:type="dxa"/>
          </w:tcPr>
          <w:p>
            <w:pPr>
              <w:pStyle w:val="TableParagraph"/>
              <w:spacing w:before="51"/>
              <w:ind w:left="71"/>
              <w:rPr>
                <w:sz w:val="22"/>
              </w:rPr>
            </w:pPr>
            <w:r>
              <w:rPr>
                <w:sz w:val="22"/>
              </w:rPr>
              <w:t>English</w:t>
            </w:r>
          </w:p>
        </w:tc>
      </w:tr>
      <w:tr>
        <w:trPr>
          <w:trHeight w:val="337" w:hRule="atLeast"/>
        </w:trPr>
        <w:tc>
          <w:tcPr>
            <w:tcW w:w="3368" w:type="dxa"/>
            <w:shd w:val="clear" w:color="auto" w:fill="D9D9D9"/>
          </w:tcPr>
          <w:p>
            <w:pPr>
              <w:pStyle w:val="TableParagraph"/>
              <w:spacing w:before="40"/>
              <w:ind w:left="71"/>
              <w:rPr>
                <w:rFonts w:ascii="Cambria"/>
                <w:sz w:val="22"/>
              </w:rPr>
            </w:pPr>
            <w:r>
              <w:rPr>
                <w:rFonts w:ascii="Cambria"/>
                <w:sz w:val="22"/>
              </w:rPr>
              <w:t>Date of production/revision</w:t>
            </w:r>
          </w:p>
        </w:tc>
        <w:tc>
          <w:tcPr>
            <w:tcW w:w="4681" w:type="dxa"/>
          </w:tcPr>
          <w:p>
            <w:pPr>
              <w:pStyle w:val="TableParagraph"/>
              <w:ind w:left="71"/>
              <w:rPr>
                <w:sz w:val="22"/>
              </w:rPr>
            </w:pPr>
            <w:r>
              <w:rPr>
                <w:sz w:val="22"/>
              </w:rPr>
              <w:t>20.10.2019</w:t>
            </w:r>
          </w:p>
        </w:tc>
      </w:tr>
    </w:tbl>
    <w:p>
      <w:pPr>
        <w:spacing w:before="240"/>
        <w:ind w:left="232" w:right="0" w:firstLine="0"/>
        <w:jc w:val="left"/>
        <w:rPr>
          <w:rFonts w:ascii="Cambria"/>
          <w:b/>
          <w:sz w:val="24"/>
        </w:rPr>
      </w:pPr>
      <w:r>
        <w:rPr>
          <w:rFonts w:ascii="Cambria"/>
          <w:b/>
          <w:sz w:val="24"/>
        </w:rPr>
        <w:t>Course Coordinator:</w:t>
      </w:r>
    </w:p>
    <w:p>
      <w:pPr>
        <w:pStyle w:val="BodyText"/>
        <w:spacing w:before="2"/>
        <w:rPr>
          <w:rFonts w:ascii="Cambria"/>
          <w:b/>
          <w:sz w:val="10"/>
        </w:rPr>
      </w:pPr>
    </w:p>
    <w:tbl>
      <w:tblPr>
        <w:tblW w:w="0" w:type="auto"/>
        <w:jc w:val="left"/>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463"/>
        <w:gridCol w:w="5620"/>
      </w:tblGrid>
      <w:tr>
        <w:trPr>
          <w:trHeight w:val="364" w:hRule="atLeast"/>
        </w:trPr>
        <w:tc>
          <w:tcPr>
            <w:tcW w:w="4463" w:type="dxa"/>
          </w:tcPr>
          <w:p>
            <w:pPr>
              <w:pStyle w:val="TableParagraph"/>
              <w:spacing w:before="1"/>
              <w:ind w:left="71"/>
              <w:rPr>
                <w:b/>
                <w:sz w:val="22"/>
              </w:rPr>
            </w:pPr>
            <w:r>
              <w:rPr>
                <w:b/>
                <w:sz w:val="22"/>
              </w:rPr>
              <w:t>Coordinator's Name:</w:t>
            </w:r>
          </w:p>
        </w:tc>
        <w:tc>
          <w:tcPr>
            <w:tcW w:w="5620" w:type="dxa"/>
          </w:tcPr>
          <w:p>
            <w:pPr>
              <w:pStyle w:val="TableParagraph"/>
              <w:spacing w:before="1"/>
              <w:ind w:left="71"/>
              <w:rPr>
                <w:b/>
                <w:sz w:val="22"/>
              </w:rPr>
            </w:pPr>
            <w:r>
              <w:rPr>
                <w:b/>
                <w:sz w:val="22"/>
              </w:rPr>
              <w:t>Dr Abdullah Thalji</w:t>
            </w:r>
          </w:p>
        </w:tc>
      </w:tr>
      <w:tr>
        <w:trPr>
          <w:trHeight w:val="361" w:hRule="atLeast"/>
        </w:trPr>
        <w:tc>
          <w:tcPr>
            <w:tcW w:w="4463" w:type="dxa"/>
          </w:tcPr>
          <w:p>
            <w:pPr>
              <w:pStyle w:val="TableParagraph"/>
              <w:spacing w:before="1"/>
              <w:ind w:left="71"/>
              <w:rPr>
                <w:b/>
                <w:sz w:val="22"/>
              </w:rPr>
            </w:pPr>
            <w:r>
              <w:rPr>
                <w:b/>
                <w:sz w:val="22"/>
              </w:rPr>
              <w:t>Office No.</w:t>
            </w:r>
          </w:p>
        </w:tc>
        <w:tc>
          <w:tcPr>
            <w:tcW w:w="5620" w:type="dxa"/>
          </w:tcPr>
          <w:p>
            <w:pPr>
              <w:pStyle w:val="TableParagraph"/>
              <w:spacing w:before="1"/>
              <w:ind w:left="71"/>
              <w:rPr>
                <w:b/>
                <w:sz w:val="22"/>
              </w:rPr>
            </w:pPr>
            <w:r>
              <w:rPr>
                <w:b/>
                <w:sz w:val="22"/>
              </w:rPr>
              <w:t>2107</w:t>
            </w:r>
          </w:p>
        </w:tc>
      </w:tr>
      <w:tr>
        <w:trPr>
          <w:trHeight w:val="580" w:hRule="atLeast"/>
        </w:trPr>
        <w:tc>
          <w:tcPr>
            <w:tcW w:w="4463" w:type="dxa"/>
          </w:tcPr>
          <w:p>
            <w:pPr>
              <w:pStyle w:val="TableParagraph"/>
              <w:spacing w:before="1"/>
              <w:ind w:left="71"/>
              <w:rPr>
                <w:b/>
                <w:sz w:val="22"/>
              </w:rPr>
            </w:pPr>
            <w:r>
              <w:rPr>
                <w:b/>
                <w:sz w:val="22"/>
              </w:rPr>
              <w:t>Office Hours</w:t>
            </w:r>
          </w:p>
        </w:tc>
        <w:tc>
          <w:tcPr>
            <w:tcW w:w="5620" w:type="dxa"/>
          </w:tcPr>
          <w:p>
            <w:pPr>
              <w:pStyle w:val="TableParagraph"/>
              <w:spacing w:before="1"/>
              <w:ind w:left="71"/>
              <w:rPr>
                <w:b/>
                <w:sz w:val="22"/>
              </w:rPr>
            </w:pPr>
            <w:r>
              <w:rPr>
                <w:b/>
                <w:sz w:val="22"/>
              </w:rPr>
              <w:t>Sun. (11.00-12.00)/ Tue. (13.00-14.00)/ Thu. (15.00-16.00)</w:t>
            </w:r>
          </w:p>
          <w:p>
            <w:pPr>
              <w:pStyle w:val="TableParagraph"/>
              <w:spacing w:before="37"/>
              <w:ind w:left="71"/>
              <w:rPr>
                <w:b/>
                <w:sz w:val="22"/>
              </w:rPr>
            </w:pPr>
            <w:r>
              <w:rPr>
                <w:b/>
                <w:sz w:val="22"/>
              </w:rPr>
              <w:t>Mon. (11.30-12.30)/ Wed. (14.00-16.00)</w:t>
            </w:r>
          </w:p>
        </w:tc>
      </w:tr>
      <w:tr>
        <w:trPr>
          <w:trHeight w:val="362" w:hRule="atLeast"/>
        </w:trPr>
        <w:tc>
          <w:tcPr>
            <w:tcW w:w="4463" w:type="dxa"/>
          </w:tcPr>
          <w:p>
            <w:pPr>
              <w:pStyle w:val="TableParagraph"/>
              <w:spacing w:before="3"/>
              <w:ind w:left="71"/>
              <w:rPr>
                <w:b/>
                <w:sz w:val="22"/>
              </w:rPr>
            </w:pPr>
            <w:r>
              <w:rPr>
                <w:b/>
                <w:sz w:val="22"/>
              </w:rPr>
              <w:t>Office Phone</w:t>
            </w:r>
          </w:p>
        </w:tc>
        <w:tc>
          <w:tcPr>
            <w:tcW w:w="5620" w:type="dxa"/>
          </w:tcPr>
          <w:p>
            <w:pPr>
              <w:pStyle w:val="TableParagraph"/>
              <w:spacing w:before="3"/>
              <w:ind w:left="71"/>
              <w:rPr>
                <w:b/>
                <w:sz w:val="22"/>
              </w:rPr>
            </w:pPr>
            <w:r>
              <w:rPr>
                <w:b/>
                <w:sz w:val="22"/>
              </w:rPr>
              <w:t>Ext. 2390</w:t>
            </w:r>
          </w:p>
        </w:tc>
      </w:tr>
      <w:tr>
        <w:trPr>
          <w:trHeight w:val="364" w:hRule="atLeast"/>
        </w:trPr>
        <w:tc>
          <w:tcPr>
            <w:tcW w:w="4463" w:type="dxa"/>
          </w:tcPr>
          <w:p>
            <w:pPr>
              <w:pStyle w:val="TableParagraph"/>
              <w:spacing w:before="3"/>
              <w:ind w:left="71"/>
              <w:rPr>
                <w:b/>
                <w:sz w:val="22"/>
              </w:rPr>
            </w:pPr>
            <w:r>
              <w:rPr>
                <w:b/>
                <w:sz w:val="22"/>
              </w:rPr>
              <w:t>Email</w:t>
            </w:r>
          </w:p>
        </w:tc>
        <w:tc>
          <w:tcPr>
            <w:tcW w:w="5620" w:type="dxa"/>
          </w:tcPr>
          <w:p>
            <w:pPr>
              <w:pStyle w:val="TableParagraph"/>
              <w:spacing w:before="3"/>
              <w:ind w:left="71"/>
              <w:rPr>
                <w:b/>
                <w:sz w:val="22"/>
              </w:rPr>
            </w:pPr>
            <w:hyperlink r:id="rId8">
              <w:r>
                <w:rPr>
                  <w:b/>
                  <w:color w:val="0000FF"/>
                  <w:sz w:val="22"/>
                  <w:u w:val="thick" w:color="0000FF"/>
                </w:rPr>
                <w:t>abdullah.thalji@iu.edu.jo</w:t>
              </w:r>
            </w:hyperlink>
          </w:p>
        </w:tc>
      </w:tr>
    </w:tbl>
    <w:p>
      <w:pPr>
        <w:spacing w:before="240"/>
        <w:ind w:left="232" w:right="0" w:firstLine="0"/>
        <w:jc w:val="left"/>
        <w:rPr>
          <w:rFonts w:ascii="Cambria"/>
          <w:b/>
          <w:sz w:val="24"/>
        </w:rPr>
      </w:pPr>
      <w:r>
        <w:rPr/>
        <w:pict>
          <v:shape style="position:absolute;margin-left:57.599998pt;margin-top:32.282314pt;width:499.7pt;height:73.2pt;mso-position-horizontal-relative:page;mso-position-vertical-relative:paragraph;z-index:-251650048;mso-wrap-distance-left:0;mso-wrap-distance-right:0" type="#_x0000_t202" filled="true" fillcolor="#d9d9d9" stroked="true" strokeweight=".48004pt" strokecolor="#000000">
            <v:textbox inset="0,0,0,0">
              <w:txbxContent>
                <w:p>
                  <w:pPr>
                    <w:spacing w:line="276" w:lineRule="auto" w:before="1"/>
                    <w:ind w:left="103" w:right="8074" w:firstLine="0"/>
                    <w:jc w:val="both"/>
                    <w:rPr>
                      <w:b/>
                      <w:sz w:val="22"/>
                    </w:rPr>
                  </w:pPr>
                  <w:r>
                    <w:rPr>
                      <w:b/>
                      <w:sz w:val="22"/>
                    </w:rPr>
                    <w:t>Instructor’s Name: Office No.:</w:t>
                  </w:r>
                </w:p>
                <w:p>
                  <w:pPr>
                    <w:spacing w:line="276" w:lineRule="auto" w:before="1"/>
                    <w:ind w:left="103" w:right="8588" w:firstLine="0"/>
                    <w:jc w:val="both"/>
                    <w:rPr>
                      <w:b/>
                      <w:sz w:val="22"/>
                    </w:rPr>
                  </w:pPr>
                  <w:r>
                    <w:rPr>
                      <w:b/>
                      <w:sz w:val="22"/>
                    </w:rPr>
                    <w:t>Office Phone: Office Hours: Email:</w:t>
                  </w:r>
                </w:p>
              </w:txbxContent>
            </v:textbox>
            <v:fill type="solid"/>
            <v:stroke dashstyle="solid"/>
            <w10:wrap type="topAndBottom"/>
          </v:shape>
        </w:pict>
      </w:r>
      <w:r>
        <w:rPr>
          <w:rFonts w:ascii="Cambria"/>
          <w:b/>
          <w:sz w:val="24"/>
        </w:rPr>
        <w:t>Other Instructors:</w:t>
      </w:r>
    </w:p>
    <w:p>
      <w:pPr>
        <w:pStyle w:val="BodyText"/>
        <w:spacing w:before="5"/>
        <w:rPr>
          <w:rFonts w:ascii="Cambria"/>
          <w:b/>
          <w:sz w:val="9"/>
        </w:rPr>
      </w:pPr>
    </w:p>
    <w:p>
      <w:pPr>
        <w:spacing w:before="101"/>
        <w:ind w:left="232" w:right="0" w:firstLine="0"/>
        <w:jc w:val="left"/>
        <w:rPr>
          <w:rFonts w:ascii="Cambria"/>
          <w:b/>
          <w:sz w:val="24"/>
        </w:rPr>
      </w:pPr>
      <w:r>
        <w:rPr/>
        <w:pict>
          <v:shape style="position:absolute;margin-left:57.599998pt;margin-top:25.45236pt;width:499.7pt;height:104.4pt;mso-position-horizontal-relative:page;mso-position-vertical-relative:paragraph;z-index:-251649024;mso-wrap-distance-left:0;mso-wrap-distance-right:0" type="#_x0000_t202" filled="false" stroked="true" strokeweight=".48004pt" strokecolor="#000000">
            <v:textbox inset="0,0,0,0">
              <w:txbxContent>
                <w:p>
                  <w:pPr>
                    <w:pStyle w:val="BodyText"/>
                    <w:numPr>
                      <w:ilvl w:val="0"/>
                      <w:numId w:val="1"/>
                    </w:numPr>
                    <w:tabs>
                      <w:tab w:pos="823" w:val="left" w:leader="none"/>
                      <w:tab w:pos="824" w:val="left" w:leader="none"/>
                    </w:tabs>
                    <w:spacing w:line="269" w:lineRule="exact" w:before="0" w:after="0"/>
                    <w:ind w:left="823" w:right="0" w:hanging="361"/>
                    <w:jc w:val="left"/>
                  </w:pPr>
                  <w:r>
                    <w:rPr/>
                    <w:t>Study of 'meaning' as encoded within the vocabulary and grammar of</w:t>
                  </w:r>
                  <w:r>
                    <w:rPr>
                      <w:spacing w:val="-11"/>
                    </w:rPr>
                    <w:t> </w:t>
                  </w:r>
                  <w:r>
                    <w:rPr/>
                    <w:t>language.</w:t>
                  </w:r>
                </w:p>
                <w:p>
                  <w:pPr>
                    <w:pStyle w:val="BodyText"/>
                    <w:numPr>
                      <w:ilvl w:val="0"/>
                      <w:numId w:val="1"/>
                    </w:numPr>
                    <w:tabs>
                      <w:tab w:pos="823" w:val="left" w:leader="none"/>
                      <w:tab w:pos="824" w:val="left" w:leader="none"/>
                    </w:tabs>
                    <w:spacing w:line="269" w:lineRule="exact" w:before="0" w:after="0"/>
                    <w:ind w:left="823" w:right="0" w:hanging="361"/>
                    <w:jc w:val="left"/>
                  </w:pPr>
                  <w:r>
                    <w:rPr/>
                    <w:t>Face to face</w:t>
                  </w:r>
                  <w:r>
                    <w:rPr>
                      <w:spacing w:val="-5"/>
                    </w:rPr>
                    <w:t> </w:t>
                  </w:r>
                  <w:r>
                    <w:rPr/>
                    <w:t>communication.</w:t>
                  </w:r>
                </w:p>
                <w:p>
                  <w:pPr>
                    <w:pStyle w:val="BodyText"/>
                    <w:numPr>
                      <w:ilvl w:val="0"/>
                      <w:numId w:val="1"/>
                    </w:numPr>
                    <w:tabs>
                      <w:tab w:pos="823" w:val="left" w:leader="none"/>
                      <w:tab w:pos="824" w:val="left" w:leader="none"/>
                    </w:tabs>
                    <w:spacing w:line="269" w:lineRule="exact" w:before="0" w:after="0"/>
                    <w:ind w:left="823" w:right="0" w:hanging="361"/>
                    <w:jc w:val="left"/>
                  </w:pPr>
                  <w:r>
                    <w:rPr/>
                    <w:t>Utterances: sentences vs. utterances, facial</w:t>
                  </w:r>
                  <w:r>
                    <w:rPr>
                      <w:spacing w:val="-4"/>
                    </w:rPr>
                    <w:t> </w:t>
                  </w:r>
                  <w:r>
                    <w:rPr/>
                    <w:t>expressions.</w:t>
                  </w:r>
                </w:p>
                <w:p>
                  <w:pPr>
                    <w:pStyle w:val="BodyText"/>
                    <w:numPr>
                      <w:ilvl w:val="0"/>
                      <w:numId w:val="1"/>
                    </w:numPr>
                    <w:tabs>
                      <w:tab w:pos="823" w:val="left" w:leader="none"/>
                      <w:tab w:pos="824" w:val="left" w:leader="none"/>
                    </w:tabs>
                    <w:spacing w:line="240" w:lineRule="auto" w:before="0" w:after="0"/>
                    <w:ind w:left="823" w:right="493" w:hanging="360"/>
                    <w:jc w:val="left"/>
                  </w:pPr>
                  <w:r>
                    <w:rPr/>
                    <w:t>Proposition: sense relations, intended meaning; occurrences and contexts: meaning of meaning, meaning and intonation patterns; reference, predicates and arguments: referring expressions, sense property, proposition and sense, discourse analysis, logic and</w:t>
                  </w:r>
                  <w:r>
                    <w:rPr>
                      <w:spacing w:val="-3"/>
                    </w:rPr>
                    <w:t> </w:t>
                  </w:r>
                  <w:r>
                    <w:rPr/>
                    <w:t>facts</w:t>
                  </w:r>
                </w:p>
                <w:p>
                  <w:pPr>
                    <w:pStyle w:val="BodyText"/>
                    <w:numPr>
                      <w:ilvl w:val="0"/>
                      <w:numId w:val="1"/>
                    </w:numPr>
                    <w:tabs>
                      <w:tab w:pos="823" w:val="left" w:leader="none"/>
                      <w:tab w:pos="824" w:val="left" w:leader="none"/>
                    </w:tabs>
                    <w:spacing w:line="267" w:lineRule="exact" w:before="0" w:after="0"/>
                    <w:ind w:left="823" w:right="0" w:hanging="361"/>
                    <w:jc w:val="left"/>
                  </w:pPr>
                  <w:r>
                    <w:rPr/>
                    <w:t>Real situation and daily</w:t>
                  </w:r>
                  <w:r>
                    <w:rPr>
                      <w:spacing w:val="-3"/>
                    </w:rPr>
                    <w:t> </w:t>
                  </w:r>
                  <w:r>
                    <w:rPr/>
                    <w:t>experiences</w:t>
                  </w:r>
                </w:p>
              </w:txbxContent>
            </v:textbox>
            <v:stroke dashstyle="solid"/>
            <w10:wrap type="topAndBottom"/>
          </v:shape>
        </w:pict>
      </w:r>
      <w:r>
        <w:rPr>
          <w:rFonts w:ascii="Cambria"/>
          <w:b/>
          <w:sz w:val="24"/>
        </w:rPr>
        <w:t>Course Description:</w:t>
      </w:r>
    </w:p>
    <w:p>
      <w:pPr>
        <w:spacing w:after="0"/>
        <w:jc w:val="left"/>
        <w:rPr>
          <w:rFonts w:ascii="Cambria"/>
          <w:sz w:val="24"/>
        </w:rPr>
        <w:sectPr>
          <w:pgSz w:w="11910" w:h="16840"/>
          <w:pgMar w:header="0" w:footer="1054" w:top="760" w:bottom="1380" w:left="920" w:right="620"/>
        </w:sectPr>
      </w:pPr>
    </w:p>
    <w:p>
      <w:pPr>
        <w:pStyle w:val="BodyText"/>
        <w:spacing w:line="89" w:lineRule="exact"/>
        <w:ind w:left="173"/>
        <w:rPr>
          <w:rFonts w:ascii="Cambria"/>
          <w:sz w:val="8"/>
        </w:rPr>
      </w:pPr>
      <w:r>
        <w:rPr>
          <w:rFonts w:ascii="Cambria"/>
          <w:position w:val="-1"/>
          <w:sz w:val="8"/>
        </w:rPr>
        <w:pict>
          <v:group style="width:497.5pt;height:4.45pt;mso-position-horizontal-relative:char;mso-position-vertical-relative:line" coordorigin="0,0" coordsize="9950,89">
            <v:line style="position:absolute" from="0,59" to="9950,59" stroked="true" strokeweight="3pt" strokecolor="#612322">
              <v:stroke dashstyle="solid"/>
            </v:line>
            <v:line style="position:absolute" from="0,7" to="9950,7" stroked="true" strokeweight=".72pt" strokecolor="#612322">
              <v:stroke dashstyle="solid"/>
            </v:line>
          </v:group>
        </w:pict>
      </w:r>
      <w:r>
        <w:rPr>
          <w:rFonts w:ascii="Cambria"/>
          <w:position w:val="-1"/>
          <w:sz w:val="8"/>
        </w:rPr>
      </w:r>
    </w:p>
    <w:p>
      <w:pPr>
        <w:spacing w:before="8"/>
        <w:ind w:left="232" w:right="0" w:firstLine="0"/>
        <w:jc w:val="left"/>
        <w:rPr>
          <w:rFonts w:ascii="Cambria"/>
          <w:b/>
          <w:i/>
          <w:sz w:val="20"/>
        </w:rPr>
      </w:pPr>
      <w:r>
        <w:rPr/>
        <w:pict>
          <v:shape style="position:absolute;margin-left:57.599998pt;margin-top:20.802315pt;width:499.7pt;height:32.7pt;mso-position-horizontal-relative:page;mso-position-vertical-relative:paragraph;z-index:-251646976;mso-wrap-distance-left:0;mso-wrap-distance-right:0" type="#_x0000_t202" filled="false" stroked="true" strokeweight=".48004pt" strokecolor="#000000">
            <v:textbox inset="0,0,0,0">
              <w:txbxContent>
                <w:p>
                  <w:pPr>
                    <w:tabs>
                      <w:tab w:pos="823" w:val="left" w:leader="none"/>
                    </w:tabs>
                    <w:spacing w:before="135"/>
                    <w:ind w:left="823" w:right="172" w:hanging="360"/>
                    <w:jc w:val="left"/>
                    <w:rPr>
                      <w:sz w:val="22"/>
                    </w:rPr>
                  </w:pPr>
                  <w:r>
                    <w:rPr>
                      <w:color w:val="333333"/>
                      <w:sz w:val="20"/>
                    </w:rPr>
                    <w:t>1.</w:t>
                    <w:tab/>
                  </w:r>
                  <w:r>
                    <w:rPr>
                      <w:color w:val="333333"/>
                      <w:sz w:val="22"/>
                    </w:rPr>
                    <w:t>Hurford, J. R., Heasley, B., &amp; Smith, M. B. (2007). </w:t>
                  </w:r>
                  <w:r>
                    <w:rPr>
                      <w:i/>
                      <w:color w:val="333333"/>
                      <w:sz w:val="22"/>
                    </w:rPr>
                    <w:t>Semantics: A coursebook</w:t>
                  </w:r>
                  <w:r>
                    <w:rPr>
                      <w:color w:val="333333"/>
                      <w:sz w:val="22"/>
                    </w:rPr>
                    <w:t>. Cambridge: Cambridge University</w:t>
                  </w:r>
                  <w:r>
                    <w:rPr>
                      <w:color w:val="333333"/>
                      <w:spacing w:val="-1"/>
                      <w:sz w:val="22"/>
                    </w:rPr>
                    <w:t> </w:t>
                  </w:r>
                  <w:r>
                    <w:rPr>
                      <w:color w:val="333333"/>
                      <w:sz w:val="22"/>
                    </w:rPr>
                    <w:t>Press.</w:t>
                  </w:r>
                </w:p>
              </w:txbxContent>
            </v:textbox>
            <v:stroke dashstyle="solid"/>
            <w10:wrap type="topAndBottom"/>
          </v:shape>
        </w:pict>
      </w:r>
      <w:r>
        <w:rPr>
          <w:rFonts w:ascii="Cambria"/>
          <w:b/>
          <w:sz w:val="24"/>
        </w:rPr>
        <w:t>Text Book: </w:t>
      </w:r>
      <w:r>
        <w:rPr>
          <w:rFonts w:ascii="Cambria"/>
          <w:b/>
          <w:i/>
          <w:sz w:val="20"/>
        </w:rPr>
        <w:t>Author(s), Title, Publisher, Edition, Year, Book website.</w:t>
      </w:r>
    </w:p>
    <w:p>
      <w:pPr>
        <w:pStyle w:val="BodyText"/>
        <w:spacing w:before="8"/>
        <w:rPr>
          <w:rFonts w:ascii="Cambria"/>
          <w:b/>
          <w:i/>
          <w:sz w:val="21"/>
        </w:rPr>
      </w:pPr>
    </w:p>
    <w:p>
      <w:pPr>
        <w:spacing w:before="100"/>
        <w:ind w:left="232" w:right="0" w:firstLine="0"/>
        <w:jc w:val="left"/>
        <w:rPr>
          <w:rFonts w:ascii="Cambria"/>
          <w:b/>
          <w:i/>
          <w:sz w:val="20"/>
        </w:rPr>
      </w:pPr>
      <w:r>
        <w:rPr/>
        <w:pict>
          <v:shape style="position:absolute;margin-left:57.599998pt;margin-top:25.282309pt;width:499.7pt;height:76.6pt;mso-position-horizontal-relative:page;mso-position-vertical-relative:paragraph;z-index:-251645952;mso-wrap-distance-left:0;mso-wrap-distance-right:0" type="#_x0000_t202" filled="false" stroked="true" strokeweight=".48004pt" strokecolor="#000000">
            <v:textbox inset="0,0,0,0">
              <w:txbxContent>
                <w:p>
                  <w:pPr>
                    <w:spacing w:before="0"/>
                    <w:ind w:left="823" w:right="0" w:firstLine="0"/>
                    <w:jc w:val="left"/>
                    <w:rPr>
                      <w:rFonts w:ascii="Cambria"/>
                      <w:sz w:val="24"/>
                    </w:rPr>
                  </w:pPr>
                  <w:r>
                    <w:rPr>
                      <w:rFonts w:ascii="Cambria"/>
                      <w:sz w:val="24"/>
                    </w:rPr>
                    <w:t>Required book (s), assigned reading and audio-visuals:</w:t>
                  </w:r>
                </w:p>
                <w:p>
                  <w:pPr>
                    <w:numPr>
                      <w:ilvl w:val="0"/>
                      <w:numId w:val="2"/>
                    </w:numPr>
                    <w:tabs>
                      <w:tab w:pos="824" w:val="left" w:leader="none"/>
                    </w:tabs>
                    <w:spacing w:before="120"/>
                    <w:ind w:left="823" w:right="0" w:hanging="361"/>
                    <w:jc w:val="left"/>
                    <w:rPr>
                      <w:color w:val="333333"/>
                      <w:sz w:val="22"/>
                    </w:rPr>
                  </w:pPr>
                  <w:r>
                    <w:rPr>
                      <w:color w:val="333333"/>
                      <w:sz w:val="22"/>
                    </w:rPr>
                    <w:t>Löbner, S. (2013). </w:t>
                  </w:r>
                  <w:r>
                    <w:rPr>
                      <w:i/>
                      <w:color w:val="333333"/>
                      <w:sz w:val="22"/>
                    </w:rPr>
                    <w:t>Understanding semantics</w:t>
                  </w:r>
                  <w:r>
                    <w:rPr>
                      <w:color w:val="333333"/>
                      <w:sz w:val="22"/>
                    </w:rPr>
                    <w:t>. 2nd Edition. London:</w:t>
                  </w:r>
                  <w:r>
                    <w:rPr>
                      <w:color w:val="333333"/>
                      <w:spacing w:val="-5"/>
                      <w:sz w:val="22"/>
                    </w:rPr>
                    <w:t> </w:t>
                  </w:r>
                  <w:r>
                    <w:rPr>
                      <w:color w:val="333333"/>
                      <w:sz w:val="22"/>
                    </w:rPr>
                    <w:t>Routledge.</w:t>
                  </w:r>
                </w:p>
                <w:p>
                  <w:pPr>
                    <w:pStyle w:val="BodyText"/>
                    <w:numPr>
                      <w:ilvl w:val="0"/>
                      <w:numId w:val="2"/>
                    </w:numPr>
                    <w:tabs>
                      <w:tab w:pos="824" w:val="left" w:leader="none"/>
                    </w:tabs>
                    <w:spacing w:line="240" w:lineRule="auto" w:before="122" w:after="0"/>
                    <w:ind w:left="823" w:right="0" w:hanging="361"/>
                    <w:jc w:val="left"/>
                    <w:rPr>
                      <w:color w:val="333333"/>
                    </w:rPr>
                  </w:pPr>
                  <w:r>
                    <w:rPr>
                      <w:color w:val="333333"/>
                    </w:rPr>
                    <w:t>Saeed, J. (2009). </w:t>
                  </w:r>
                  <w:r>
                    <w:rPr>
                      <w:i/>
                      <w:color w:val="333333"/>
                    </w:rPr>
                    <w:t>Semantics</w:t>
                  </w:r>
                  <w:r>
                    <w:rPr>
                      <w:color w:val="333333"/>
                    </w:rPr>
                    <w:t>. 3rd Edition. London:</w:t>
                  </w:r>
                  <w:r>
                    <w:rPr>
                      <w:color w:val="333333"/>
                      <w:spacing w:val="-7"/>
                    </w:rPr>
                    <w:t> </w:t>
                  </w:r>
                  <w:r>
                    <w:rPr>
                      <w:color w:val="333333"/>
                    </w:rPr>
                    <w:t>Wiley-Blackwell.</w:t>
                  </w:r>
                </w:p>
                <w:p>
                  <w:pPr>
                    <w:numPr>
                      <w:ilvl w:val="0"/>
                      <w:numId w:val="2"/>
                    </w:numPr>
                    <w:tabs>
                      <w:tab w:pos="823" w:val="left" w:leader="none"/>
                      <w:tab w:pos="824" w:val="left" w:leader="none"/>
                    </w:tabs>
                    <w:spacing w:before="119"/>
                    <w:ind w:left="823" w:right="0" w:hanging="361"/>
                    <w:jc w:val="left"/>
                    <w:rPr>
                      <w:color w:val="333333"/>
                      <w:sz w:val="20"/>
                    </w:rPr>
                  </w:pPr>
                  <w:r>
                    <w:rPr>
                      <w:color w:val="333333"/>
                      <w:sz w:val="22"/>
                    </w:rPr>
                    <w:t>Kreidler, C. (2002). </w:t>
                  </w:r>
                  <w:r>
                    <w:rPr>
                      <w:i/>
                      <w:color w:val="333333"/>
                      <w:sz w:val="22"/>
                    </w:rPr>
                    <w:t>Introducing English Semantics</w:t>
                  </w:r>
                  <w:r>
                    <w:rPr>
                      <w:color w:val="333333"/>
                      <w:sz w:val="22"/>
                    </w:rPr>
                    <w:t>. London:</w:t>
                  </w:r>
                  <w:r>
                    <w:rPr>
                      <w:color w:val="333333"/>
                      <w:spacing w:val="-4"/>
                      <w:sz w:val="22"/>
                    </w:rPr>
                    <w:t> </w:t>
                  </w:r>
                  <w:r>
                    <w:rPr>
                      <w:color w:val="333333"/>
                      <w:sz w:val="22"/>
                    </w:rPr>
                    <w:t>Routledge.</w:t>
                  </w:r>
                </w:p>
              </w:txbxContent>
            </v:textbox>
            <v:stroke dashstyle="solid"/>
            <w10:wrap type="topAndBottom"/>
          </v:shape>
        </w:pict>
      </w:r>
      <w:r>
        <w:rPr>
          <w:rFonts w:ascii="Cambria"/>
          <w:b/>
          <w:sz w:val="24"/>
        </w:rPr>
        <w:t>References: </w:t>
      </w:r>
      <w:r>
        <w:rPr>
          <w:rFonts w:ascii="Cambria"/>
          <w:b/>
          <w:i/>
          <w:sz w:val="20"/>
        </w:rPr>
        <w:t>Author(s), Title, Publisher, Edition, Year, Book website.</w:t>
      </w:r>
    </w:p>
    <w:p>
      <w:pPr>
        <w:pStyle w:val="BodyText"/>
        <w:rPr>
          <w:rFonts w:ascii="Cambria"/>
          <w:b/>
          <w:i/>
          <w:sz w:val="20"/>
        </w:rPr>
      </w:pPr>
    </w:p>
    <w:p>
      <w:pPr>
        <w:pStyle w:val="Heading1"/>
        <w:spacing w:before="240"/>
      </w:pPr>
      <w:r>
        <w:rPr/>
        <w:t>Course Educational Objectives (CEOs):</w:t>
      </w:r>
    </w:p>
    <w:p>
      <w:pPr>
        <w:pStyle w:val="BodyText"/>
        <w:spacing w:before="2"/>
        <w:rPr>
          <w:rFonts w:ascii="Cambria"/>
          <w:b/>
          <w:sz w:val="10"/>
        </w:rPr>
      </w:pPr>
    </w:p>
    <w:tbl>
      <w:tblPr>
        <w:tblW w:w="0" w:type="auto"/>
        <w:jc w:val="left"/>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48"/>
        <w:gridCol w:w="9459"/>
      </w:tblGrid>
      <w:tr>
        <w:trPr>
          <w:trHeight w:val="583" w:hRule="atLeast"/>
        </w:trPr>
        <w:tc>
          <w:tcPr>
            <w:tcW w:w="648" w:type="dxa"/>
            <w:shd w:val="clear" w:color="auto" w:fill="F1F1F1"/>
          </w:tcPr>
          <w:p>
            <w:pPr>
              <w:pStyle w:val="TableParagraph"/>
              <w:spacing w:before="2"/>
              <w:ind w:left="186"/>
              <w:rPr>
                <w:b/>
                <w:sz w:val="26"/>
              </w:rPr>
            </w:pPr>
            <w:r>
              <w:rPr>
                <w:b/>
                <w:sz w:val="26"/>
              </w:rPr>
              <w:t>1.</w:t>
            </w:r>
          </w:p>
        </w:tc>
        <w:tc>
          <w:tcPr>
            <w:tcW w:w="9459" w:type="dxa"/>
          </w:tcPr>
          <w:p>
            <w:pPr>
              <w:pStyle w:val="TableParagraph"/>
              <w:spacing w:before="1"/>
              <w:ind w:left="108"/>
              <w:rPr>
                <w:sz w:val="22"/>
              </w:rPr>
            </w:pPr>
            <w:r>
              <w:rPr>
                <w:sz w:val="22"/>
              </w:rPr>
              <w:t>Develop students’ competence in semantics.</w:t>
            </w:r>
          </w:p>
        </w:tc>
      </w:tr>
      <w:tr>
        <w:trPr>
          <w:trHeight w:val="580" w:hRule="atLeast"/>
        </w:trPr>
        <w:tc>
          <w:tcPr>
            <w:tcW w:w="648" w:type="dxa"/>
            <w:shd w:val="clear" w:color="auto" w:fill="F1F1F1"/>
          </w:tcPr>
          <w:p>
            <w:pPr>
              <w:pStyle w:val="TableParagraph"/>
              <w:spacing w:line="298" w:lineRule="exact"/>
              <w:ind w:left="186"/>
              <w:rPr>
                <w:b/>
                <w:sz w:val="26"/>
              </w:rPr>
            </w:pPr>
            <w:r>
              <w:rPr>
                <w:b/>
                <w:sz w:val="26"/>
              </w:rPr>
              <w:t>2.</w:t>
            </w:r>
          </w:p>
        </w:tc>
        <w:tc>
          <w:tcPr>
            <w:tcW w:w="9459" w:type="dxa"/>
          </w:tcPr>
          <w:p>
            <w:pPr>
              <w:pStyle w:val="TableParagraph"/>
              <w:spacing w:before="1"/>
              <w:ind w:left="108"/>
              <w:rPr>
                <w:sz w:val="22"/>
              </w:rPr>
            </w:pPr>
            <w:r>
              <w:rPr>
                <w:sz w:val="22"/>
              </w:rPr>
              <w:t>Provide students with a solid foundation for understanding all the concepts involved.</w:t>
            </w:r>
          </w:p>
        </w:tc>
      </w:tr>
      <w:tr>
        <w:trPr>
          <w:trHeight w:val="582" w:hRule="atLeast"/>
        </w:trPr>
        <w:tc>
          <w:tcPr>
            <w:tcW w:w="648" w:type="dxa"/>
            <w:shd w:val="clear" w:color="auto" w:fill="F1F1F1"/>
          </w:tcPr>
          <w:p>
            <w:pPr>
              <w:pStyle w:val="TableParagraph"/>
              <w:spacing w:before="2"/>
              <w:ind w:left="186"/>
              <w:rPr>
                <w:b/>
                <w:sz w:val="26"/>
              </w:rPr>
            </w:pPr>
            <w:r>
              <w:rPr>
                <w:b/>
                <w:sz w:val="26"/>
              </w:rPr>
              <w:t>3.</w:t>
            </w:r>
          </w:p>
        </w:tc>
        <w:tc>
          <w:tcPr>
            <w:tcW w:w="9459" w:type="dxa"/>
          </w:tcPr>
          <w:p>
            <w:pPr>
              <w:pStyle w:val="TableParagraph"/>
              <w:spacing w:before="1"/>
              <w:ind w:left="108"/>
              <w:rPr>
                <w:sz w:val="22"/>
              </w:rPr>
            </w:pPr>
            <w:r>
              <w:rPr>
                <w:sz w:val="22"/>
              </w:rPr>
              <w:t>Better students’ thinking and analytical skills.</w:t>
            </w:r>
          </w:p>
        </w:tc>
      </w:tr>
      <w:tr>
        <w:trPr>
          <w:trHeight w:val="582" w:hRule="atLeast"/>
        </w:trPr>
        <w:tc>
          <w:tcPr>
            <w:tcW w:w="648" w:type="dxa"/>
            <w:shd w:val="clear" w:color="auto" w:fill="F1F1F1"/>
          </w:tcPr>
          <w:p>
            <w:pPr>
              <w:pStyle w:val="TableParagraph"/>
              <w:spacing w:before="2"/>
              <w:ind w:left="186"/>
              <w:rPr>
                <w:b/>
                <w:sz w:val="26"/>
              </w:rPr>
            </w:pPr>
            <w:r>
              <w:rPr>
                <w:b/>
                <w:sz w:val="26"/>
              </w:rPr>
              <w:t>4.</w:t>
            </w:r>
          </w:p>
        </w:tc>
        <w:tc>
          <w:tcPr>
            <w:tcW w:w="9459" w:type="dxa"/>
          </w:tcPr>
          <w:p>
            <w:pPr>
              <w:pStyle w:val="TableParagraph"/>
              <w:spacing w:before="1"/>
              <w:ind w:left="108"/>
              <w:rPr>
                <w:sz w:val="22"/>
              </w:rPr>
            </w:pPr>
            <w:r>
              <w:rPr>
                <w:sz w:val="22"/>
              </w:rPr>
              <w:t>Teach students how to use logic and set symbols (formal language) to represent sentence meaning.</w:t>
            </w:r>
          </w:p>
        </w:tc>
      </w:tr>
    </w:tbl>
    <w:p>
      <w:pPr>
        <w:spacing w:before="240"/>
        <w:ind w:left="232" w:right="0" w:firstLine="0"/>
        <w:jc w:val="left"/>
        <w:rPr>
          <w:rFonts w:ascii="Cambria" w:hAnsi="Cambria"/>
          <w:b/>
          <w:sz w:val="24"/>
        </w:rPr>
      </w:pPr>
      <w:r>
        <w:rPr>
          <w:rFonts w:ascii="Cambria" w:hAnsi="Cambria"/>
          <w:b/>
          <w:sz w:val="24"/>
        </w:rPr>
        <w:t>Intended Learning Outcomes (ILO’s):</w:t>
      </w:r>
    </w:p>
    <w:p>
      <w:pPr>
        <w:pStyle w:val="BodyText"/>
        <w:spacing w:before="2"/>
        <w:rPr>
          <w:rFonts w:ascii="Cambria"/>
          <w:b/>
          <w:sz w:val="10"/>
        </w:rPr>
      </w:pPr>
    </w:p>
    <w:tbl>
      <w:tblPr>
        <w:tblW w:w="0" w:type="auto"/>
        <w:jc w:val="left"/>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84"/>
        <w:gridCol w:w="6334"/>
        <w:gridCol w:w="1622"/>
        <w:gridCol w:w="1465"/>
      </w:tblGrid>
      <w:tr>
        <w:trPr>
          <w:trHeight w:val="690" w:hRule="atLeast"/>
        </w:trPr>
        <w:tc>
          <w:tcPr>
            <w:tcW w:w="684" w:type="dxa"/>
            <w:shd w:val="clear" w:color="auto" w:fill="F1F1F1"/>
          </w:tcPr>
          <w:p>
            <w:pPr>
              <w:pStyle w:val="TableParagraph"/>
              <w:ind w:left="0"/>
              <w:rPr>
                <w:sz w:val="20"/>
              </w:rPr>
            </w:pPr>
          </w:p>
        </w:tc>
        <w:tc>
          <w:tcPr>
            <w:tcW w:w="6334" w:type="dxa"/>
            <w:shd w:val="clear" w:color="auto" w:fill="F1F1F1"/>
          </w:tcPr>
          <w:p>
            <w:pPr>
              <w:pStyle w:val="TableParagraph"/>
              <w:spacing w:before="200"/>
              <w:ind w:left="108"/>
              <w:rPr>
                <w:sz w:val="22"/>
              </w:rPr>
            </w:pPr>
            <w:r>
              <w:rPr>
                <w:sz w:val="22"/>
              </w:rPr>
              <w:t>Intended Learning Outcomes (ILO’s)</w:t>
            </w:r>
          </w:p>
        </w:tc>
        <w:tc>
          <w:tcPr>
            <w:tcW w:w="1622" w:type="dxa"/>
            <w:shd w:val="clear" w:color="auto" w:fill="F1F1F1"/>
          </w:tcPr>
          <w:p>
            <w:pPr>
              <w:pStyle w:val="TableParagraph"/>
              <w:spacing w:before="115"/>
              <w:ind w:left="555" w:right="134" w:hanging="392"/>
              <w:rPr>
                <w:b/>
                <w:sz w:val="20"/>
              </w:rPr>
            </w:pPr>
            <w:r>
              <w:rPr>
                <w:b/>
                <w:sz w:val="20"/>
              </w:rPr>
              <w:t>Relationship to CEOs</w:t>
            </w:r>
          </w:p>
        </w:tc>
        <w:tc>
          <w:tcPr>
            <w:tcW w:w="1465" w:type="dxa"/>
            <w:shd w:val="clear" w:color="auto" w:fill="F1F1F1"/>
          </w:tcPr>
          <w:p>
            <w:pPr>
              <w:pStyle w:val="TableParagraph"/>
              <w:spacing w:before="115"/>
              <w:ind w:left="380" w:right="69" w:hanging="207"/>
              <w:rPr>
                <w:b/>
                <w:sz w:val="20"/>
              </w:rPr>
            </w:pPr>
            <w:r>
              <w:rPr>
                <w:b/>
                <w:w w:val="95"/>
                <w:sz w:val="20"/>
              </w:rPr>
              <w:t>Contribution </w:t>
            </w:r>
            <w:r>
              <w:rPr>
                <w:b/>
                <w:sz w:val="20"/>
              </w:rPr>
              <w:t>to PLOs</w:t>
            </w:r>
          </w:p>
        </w:tc>
      </w:tr>
      <w:tr>
        <w:trPr>
          <w:trHeight w:val="688" w:hRule="atLeast"/>
        </w:trPr>
        <w:tc>
          <w:tcPr>
            <w:tcW w:w="684" w:type="dxa"/>
            <w:shd w:val="clear" w:color="auto" w:fill="F1F1F1"/>
          </w:tcPr>
          <w:p>
            <w:pPr>
              <w:pStyle w:val="TableParagraph"/>
              <w:spacing w:before="200"/>
              <w:rPr>
                <w:b/>
                <w:sz w:val="22"/>
              </w:rPr>
            </w:pPr>
            <w:r>
              <w:rPr>
                <w:b/>
                <w:w w:val="100"/>
                <w:sz w:val="22"/>
              </w:rPr>
              <w:t>A</w:t>
            </w:r>
          </w:p>
        </w:tc>
        <w:tc>
          <w:tcPr>
            <w:tcW w:w="9421" w:type="dxa"/>
            <w:gridSpan w:val="3"/>
          </w:tcPr>
          <w:p>
            <w:pPr>
              <w:pStyle w:val="TableParagraph"/>
              <w:spacing w:before="200"/>
              <w:ind w:left="108"/>
              <w:rPr>
                <w:b/>
                <w:sz w:val="22"/>
              </w:rPr>
            </w:pPr>
            <w:r>
              <w:rPr>
                <w:b/>
                <w:sz w:val="22"/>
              </w:rPr>
              <w:t>Knowledge and Understanding:</w:t>
            </w:r>
          </w:p>
        </w:tc>
      </w:tr>
      <w:tr>
        <w:trPr>
          <w:trHeight w:val="407" w:hRule="atLeast"/>
        </w:trPr>
        <w:tc>
          <w:tcPr>
            <w:tcW w:w="684" w:type="dxa"/>
            <w:shd w:val="clear" w:color="auto" w:fill="F1F1F1"/>
          </w:tcPr>
          <w:p>
            <w:pPr>
              <w:pStyle w:val="TableParagraph"/>
              <w:spacing w:before="61"/>
              <w:rPr>
                <w:sz w:val="22"/>
              </w:rPr>
            </w:pPr>
            <w:r>
              <w:rPr>
                <w:sz w:val="22"/>
              </w:rPr>
              <w:t>A1</w:t>
            </w:r>
          </w:p>
        </w:tc>
        <w:tc>
          <w:tcPr>
            <w:tcW w:w="6334" w:type="dxa"/>
          </w:tcPr>
          <w:p>
            <w:pPr>
              <w:pStyle w:val="TableParagraph"/>
              <w:spacing w:before="61"/>
              <w:ind w:left="108"/>
              <w:rPr>
                <w:sz w:val="22"/>
              </w:rPr>
            </w:pPr>
            <w:r>
              <w:rPr>
                <w:sz w:val="22"/>
              </w:rPr>
              <w:t>Identify and explain concepts central to the study of semantics.</w:t>
            </w:r>
          </w:p>
        </w:tc>
        <w:tc>
          <w:tcPr>
            <w:tcW w:w="1622" w:type="dxa"/>
          </w:tcPr>
          <w:p>
            <w:pPr>
              <w:pStyle w:val="TableParagraph"/>
              <w:spacing w:before="61"/>
              <w:ind w:left="517" w:right="505"/>
              <w:jc w:val="center"/>
              <w:rPr>
                <w:sz w:val="22"/>
              </w:rPr>
            </w:pPr>
            <w:r>
              <w:rPr>
                <w:sz w:val="22"/>
              </w:rPr>
              <w:t>1, 2</w:t>
            </w:r>
          </w:p>
        </w:tc>
        <w:tc>
          <w:tcPr>
            <w:tcW w:w="1465" w:type="dxa"/>
          </w:tcPr>
          <w:p>
            <w:pPr>
              <w:pStyle w:val="TableParagraph"/>
              <w:spacing w:before="61"/>
              <w:ind w:left="12"/>
              <w:jc w:val="center"/>
              <w:rPr>
                <w:sz w:val="22"/>
              </w:rPr>
            </w:pPr>
            <w:r>
              <w:rPr>
                <w:w w:val="100"/>
                <w:sz w:val="22"/>
              </w:rPr>
              <w:t>2</w:t>
            </w:r>
          </w:p>
        </w:tc>
      </w:tr>
      <w:tr>
        <w:trPr>
          <w:trHeight w:val="429" w:hRule="atLeast"/>
        </w:trPr>
        <w:tc>
          <w:tcPr>
            <w:tcW w:w="684" w:type="dxa"/>
            <w:shd w:val="clear" w:color="auto" w:fill="F1F1F1"/>
          </w:tcPr>
          <w:p>
            <w:pPr>
              <w:pStyle w:val="TableParagraph"/>
              <w:spacing w:before="70"/>
              <w:rPr>
                <w:sz w:val="22"/>
              </w:rPr>
            </w:pPr>
            <w:r>
              <w:rPr>
                <w:sz w:val="22"/>
              </w:rPr>
              <w:t>A2</w:t>
            </w:r>
          </w:p>
        </w:tc>
        <w:tc>
          <w:tcPr>
            <w:tcW w:w="6334" w:type="dxa"/>
          </w:tcPr>
          <w:p>
            <w:pPr>
              <w:pStyle w:val="TableParagraph"/>
              <w:spacing w:before="70"/>
              <w:ind w:left="108"/>
              <w:rPr>
                <w:sz w:val="22"/>
              </w:rPr>
            </w:pPr>
            <w:r>
              <w:rPr>
                <w:sz w:val="22"/>
              </w:rPr>
              <w:t>Understand key issues involved in the study of semantics.</w:t>
            </w:r>
          </w:p>
        </w:tc>
        <w:tc>
          <w:tcPr>
            <w:tcW w:w="1622" w:type="dxa"/>
          </w:tcPr>
          <w:p>
            <w:pPr>
              <w:pStyle w:val="TableParagraph"/>
              <w:spacing w:before="70"/>
              <w:ind w:left="517" w:right="505"/>
              <w:jc w:val="center"/>
              <w:rPr>
                <w:sz w:val="22"/>
              </w:rPr>
            </w:pPr>
            <w:r>
              <w:rPr>
                <w:sz w:val="22"/>
              </w:rPr>
              <w:t>1, 2</w:t>
            </w:r>
          </w:p>
        </w:tc>
        <w:tc>
          <w:tcPr>
            <w:tcW w:w="1465" w:type="dxa"/>
          </w:tcPr>
          <w:p>
            <w:pPr>
              <w:pStyle w:val="TableParagraph"/>
              <w:spacing w:before="70"/>
              <w:ind w:left="12"/>
              <w:jc w:val="center"/>
              <w:rPr>
                <w:sz w:val="22"/>
              </w:rPr>
            </w:pPr>
            <w:r>
              <w:rPr>
                <w:w w:val="100"/>
                <w:sz w:val="22"/>
              </w:rPr>
              <w:t>2</w:t>
            </w:r>
          </w:p>
        </w:tc>
      </w:tr>
      <w:tr>
        <w:trPr>
          <w:trHeight w:val="582" w:hRule="atLeast"/>
        </w:trPr>
        <w:tc>
          <w:tcPr>
            <w:tcW w:w="684" w:type="dxa"/>
            <w:shd w:val="clear" w:color="auto" w:fill="F1F1F1"/>
          </w:tcPr>
          <w:p>
            <w:pPr>
              <w:pStyle w:val="TableParagraph"/>
              <w:spacing w:before="147"/>
              <w:rPr>
                <w:sz w:val="22"/>
              </w:rPr>
            </w:pPr>
            <w:r>
              <w:rPr>
                <w:sz w:val="22"/>
              </w:rPr>
              <w:t>A3</w:t>
            </w:r>
          </w:p>
        </w:tc>
        <w:tc>
          <w:tcPr>
            <w:tcW w:w="6334" w:type="dxa"/>
          </w:tcPr>
          <w:p>
            <w:pPr>
              <w:pStyle w:val="TableParagraph"/>
              <w:spacing w:before="1"/>
              <w:ind w:left="108"/>
              <w:rPr>
                <w:sz w:val="22"/>
              </w:rPr>
            </w:pPr>
            <w:r>
              <w:rPr>
                <w:sz w:val="22"/>
              </w:rPr>
              <w:t>Understand the difference between </w:t>
            </w:r>
            <w:r>
              <w:rPr>
                <w:i/>
                <w:sz w:val="22"/>
              </w:rPr>
              <w:t>speaker (utterance) meaning </w:t>
            </w:r>
            <w:r>
              <w:rPr>
                <w:sz w:val="22"/>
              </w:rPr>
              <w:t>and</w:t>
            </w:r>
          </w:p>
          <w:p>
            <w:pPr>
              <w:pStyle w:val="TableParagraph"/>
              <w:spacing w:before="37"/>
              <w:ind w:left="108"/>
              <w:rPr>
                <w:sz w:val="22"/>
              </w:rPr>
            </w:pPr>
            <w:r>
              <w:rPr>
                <w:i/>
                <w:sz w:val="22"/>
              </w:rPr>
              <w:t>sentence (or word) meaning</w:t>
            </w:r>
            <w:r>
              <w:rPr>
                <w:sz w:val="22"/>
              </w:rPr>
              <w:t>.</w:t>
            </w:r>
          </w:p>
        </w:tc>
        <w:tc>
          <w:tcPr>
            <w:tcW w:w="1622" w:type="dxa"/>
          </w:tcPr>
          <w:p>
            <w:pPr>
              <w:pStyle w:val="TableParagraph"/>
              <w:spacing w:before="147"/>
              <w:ind w:left="517" w:right="505"/>
              <w:jc w:val="center"/>
              <w:rPr>
                <w:sz w:val="22"/>
              </w:rPr>
            </w:pPr>
            <w:r>
              <w:rPr>
                <w:sz w:val="22"/>
              </w:rPr>
              <w:t>1, 2</w:t>
            </w:r>
          </w:p>
        </w:tc>
        <w:tc>
          <w:tcPr>
            <w:tcW w:w="1465" w:type="dxa"/>
          </w:tcPr>
          <w:p>
            <w:pPr>
              <w:pStyle w:val="TableParagraph"/>
              <w:spacing w:before="147"/>
              <w:ind w:left="12"/>
              <w:jc w:val="center"/>
              <w:rPr>
                <w:sz w:val="22"/>
              </w:rPr>
            </w:pPr>
            <w:r>
              <w:rPr>
                <w:w w:val="100"/>
                <w:sz w:val="22"/>
              </w:rPr>
              <w:t>2</w:t>
            </w:r>
          </w:p>
        </w:tc>
      </w:tr>
      <w:tr>
        <w:trPr>
          <w:trHeight w:val="688" w:hRule="atLeast"/>
        </w:trPr>
        <w:tc>
          <w:tcPr>
            <w:tcW w:w="684" w:type="dxa"/>
            <w:shd w:val="clear" w:color="auto" w:fill="F1F1F1"/>
          </w:tcPr>
          <w:p>
            <w:pPr>
              <w:pStyle w:val="TableParagraph"/>
              <w:spacing w:before="200"/>
              <w:rPr>
                <w:b/>
                <w:sz w:val="22"/>
              </w:rPr>
            </w:pPr>
            <w:r>
              <w:rPr>
                <w:b/>
                <w:w w:val="100"/>
                <w:sz w:val="22"/>
              </w:rPr>
              <w:t>B</w:t>
            </w:r>
          </w:p>
        </w:tc>
        <w:tc>
          <w:tcPr>
            <w:tcW w:w="9421" w:type="dxa"/>
            <w:gridSpan w:val="3"/>
          </w:tcPr>
          <w:p>
            <w:pPr>
              <w:pStyle w:val="TableParagraph"/>
              <w:spacing w:before="200"/>
              <w:ind w:left="108"/>
              <w:rPr>
                <w:b/>
                <w:sz w:val="22"/>
              </w:rPr>
            </w:pPr>
            <w:r>
              <w:rPr>
                <w:b/>
                <w:sz w:val="22"/>
              </w:rPr>
              <w:t>Intellectual skills:</w:t>
            </w:r>
          </w:p>
        </w:tc>
      </w:tr>
      <w:tr>
        <w:trPr>
          <w:trHeight w:val="873" w:hRule="atLeast"/>
        </w:trPr>
        <w:tc>
          <w:tcPr>
            <w:tcW w:w="684" w:type="dxa"/>
            <w:shd w:val="clear" w:color="auto" w:fill="F1F1F1"/>
          </w:tcPr>
          <w:p>
            <w:pPr>
              <w:pStyle w:val="TableParagraph"/>
              <w:ind w:left="0"/>
              <w:rPr>
                <w:rFonts w:ascii="Cambria"/>
                <w:b/>
                <w:sz w:val="25"/>
              </w:rPr>
            </w:pPr>
          </w:p>
          <w:p>
            <w:pPr>
              <w:pStyle w:val="TableParagraph"/>
              <w:rPr>
                <w:sz w:val="22"/>
              </w:rPr>
            </w:pPr>
            <w:r>
              <w:rPr>
                <w:sz w:val="22"/>
              </w:rPr>
              <w:t>B1</w:t>
            </w:r>
          </w:p>
        </w:tc>
        <w:tc>
          <w:tcPr>
            <w:tcW w:w="6334" w:type="dxa"/>
          </w:tcPr>
          <w:p>
            <w:pPr>
              <w:pStyle w:val="TableParagraph"/>
              <w:spacing w:before="1"/>
              <w:ind w:left="108"/>
              <w:rPr>
                <w:sz w:val="22"/>
              </w:rPr>
            </w:pPr>
            <w:r>
              <w:rPr>
                <w:sz w:val="22"/>
              </w:rPr>
              <w:t>Identify sense relations between words,</w:t>
            </w:r>
            <w:r>
              <w:rPr>
                <w:spacing w:val="51"/>
                <w:sz w:val="22"/>
              </w:rPr>
              <w:t> </w:t>
            </w:r>
            <w:r>
              <w:rPr>
                <w:sz w:val="22"/>
              </w:rPr>
              <w:t>including synonymy,</w:t>
            </w:r>
          </w:p>
          <w:p>
            <w:pPr>
              <w:pStyle w:val="TableParagraph"/>
              <w:spacing w:line="290" w:lineRule="atLeast" w:before="2"/>
              <w:ind w:left="108"/>
              <w:rPr>
                <w:sz w:val="22"/>
              </w:rPr>
            </w:pPr>
            <w:r>
              <w:rPr>
                <w:sz w:val="22"/>
              </w:rPr>
              <w:t>hyponymy, antonymy, ambiguity, and sense relations between sentences including paraphrase, entailment, etc.</w:t>
            </w:r>
          </w:p>
        </w:tc>
        <w:tc>
          <w:tcPr>
            <w:tcW w:w="1622" w:type="dxa"/>
          </w:tcPr>
          <w:p>
            <w:pPr>
              <w:pStyle w:val="TableParagraph"/>
              <w:ind w:left="0"/>
              <w:rPr>
                <w:rFonts w:ascii="Cambria"/>
                <w:b/>
                <w:sz w:val="25"/>
              </w:rPr>
            </w:pPr>
          </w:p>
          <w:p>
            <w:pPr>
              <w:pStyle w:val="TableParagraph"/>
              <w:ind w:left="517" w:right="505"/>
              <w:jc w:val="center"/>
              <w:rPr>
                <w:sz w:val="22"/>
              </w:rPr>
            </w:pPr>
            <w:r>
              <w:rPr>
                <w:sz w:val="22"/>
              </w:rPr>
              <w:t>1, 2, 3</w:t>
            </w:r>
          </w:p>
        </w:tc>
        <w:tc>
          <w:tcPr>
            <w:tcW w:w="1465" w:type="dxa"/>
          </w:tcPr>
          <w:p>
            <w:pPr>
              <w:pStyle w:val="TableParagraph"/>
              <w:ind w:left="0"/>
              <w:rPr>
                <w:rFonts w:ascii="Cambria"/>
                <w:b/>
                <w:sz w:val="25"/>
              </w:rPr>
            </w:pPr>
          </w:p>
          <w:p>
            <w:pPr>
              <w:pStyle w:val="TableParagraph"/>
              <w:ind w:left="326" w:right="314"/>
              <w:jc w:val="center"/>
              <w:rPr>
                <w:sz w:val="22"/>
              </w:rPr>
            </w:pPr>
            <w:r>
              <w:rPr>
                <w:sz w:val="22"/>
              </w:rPr>
              <w:t>4, 9</w:t>
            </w:r>
          </w:p>
        </w:tc>
      </w:tr>
      <w:tr>
        <w:trPr>
          <w:trHeight w:val="582" w:hRule="atLeast"/>
        </w:trPr>
        <w:tc>
          <w:tcPr>
            <w:tcW w:w="684" w:type="dxa"/>
            <w:shd w:val="clear" w:color="auto" w:fill="F1F1F1"/>
          </w:tcPr>
          <w:p>
            <w:pPr>
              <w:pStyle w:val="TableParagraph"/>
              <w:spacing w:before="147"/>
              <w:rPr>
                <w:sz w:val="22"/>
              </w:rPr>
            </w:pPr>
            <w:r>
              <w:rPr>
                <w:sz w:val="22"/>
              </w:rPr>
              <w:t>B2</w:t>
            </w:r>
          </w:p>
        </w:tc>
        <w:tc>
          <w:tcPr>
            <w:tcW w:w="6334" w:type="dxa"/>
          </w:tcPr>
          <w:p>
            <w:pPr>
              <w:pStyle w:val="TableParagraph"/>
              <w:spacing w:before="1"/>
              <w:ind w:left="108"/>
              <w:rPr>
                <w:sz w:val="22"/>
              </w:rPr>
            </w:pPr>
            <w:r>
              <w:rPr>
                <w:sz w:val="22"/>
              </w:rPr>
              <w:t>Identify sense relations between predicates and those between</w:t>
            </w:r>
          </w:p>
          <w:p>
            <w:pPr>
              <w:pStyle w:val="TableParagraph"/>
              <w:spacing w:before="37"/>
              <w:ind w:left="108"/>
              <w:rPr>
                <w:sz w:val="22"/>
              </w:rPr>
            </w:pPr>
            <w:r>
              <w:rPr>
                <w:sz w:val="22"/>
              </w:rPr>
              <w:t>sentences.</w:t>
            </w:r>
          </w:p>
        </w:tc>
        <w:tc>
          <w:tcPr>
            <w:tcW w:w="1622" w:type="dxa"/>
          </w:tcPr>
          <w:p>
            <w:pPr>
              <w:pStyle w:val="TableParagraph"/>
              <w:spacing w:before="147"/>
              <w:ind w:left="517" w:right="505"/>
              <w:jc w:val="center"/>
              <w:rPr>
                <w:sz w:val="22"/>
              </w:rPr>
            </w:pPr>
            <w:r>
              <w:rPr>
                <w:sz w:val="22"/>
              </w:rPr>
              <w:t>1, 2, 3</w:t>
            </w:r>
          </w:p>
        </w:tc>
        <w:tc>
          <w:tcPr>
            <w:tcW w:w="1465" w:type="dxa"/>
          </w:tcPr>
          <w:p>
            <w:pPr>
              <w:pStyle w:val="TableParagraph"/>
              <w:spacing w:before="147"/>
              <w:ind w:left="326" w:right="314"/>
              <w:jc w:val="center"/>
              <w:rPr>
                <w:sz w:val="22"/>
              </w:rPr>
            </w:pPr>
            <w:r>
              <w:rPr>
                <w:sz w:val="22"/>
              </w:rPr>
              <w:t>4, 9</w:t>
            </w:r>
          </w:p>
        </w:tc>
      </w:tr>
      <w:tr>
        <w:trPr>
          <w:trHeight w:val="510" w:hRule="atLeast"/>
        </w:trPr>
        <w:tc>
          <w:tcPr>
            <w:tcW w:w="684" w:type="dxa"/>
            <w:shd w:val="clear" w:color="auto" w:fill="F1F1F1"/>
          </w:tcPr>
          <w:p>
            <w:pPr>
              <w:pStyle w:val="TableParagraph"/>
              <w:spacing w:before="111"/>
              <w:rPr>
                <w:b/>
                <w:sz w:val="22"/>
              </w:rPr>
            </w:pPr>
            <w:r>
              <w:rPr>
                <w:b/>
                <w:w w:val="100"/>
                <w:sz w:val="22"/>
              </w:rPr>
              <w:t>C</w:t>
            </w:r>
          </w:p>
        </w:tc>
        <w:tc>
          <w:tcPr>
            <w:tcW w:w="9421" w:type="dxa"/>
            <w:gridSpan w:val="3"/>
          </w:tcPr>
          <w:p>
            <w:pPr>
              <w:pStyle w:val="TableParagraph"/>
              <w:spacing w:before="111"/>
              <w:ind w:left="108"/>
              <w:rPr>
                <w:b/>
                <w:sz w:val="22"/>
              </w:rPr>
            </w:pPr>
            <w:r>
              <w:rPr>
                <w:b/>
                <w:sz w:val="22"/>
              </w:rPr>
              <w:t>Subject specific skills:</w:t>
            </w:r>
          </w:p>
        </w:tc>
      </w:tr>
      <w:tr>
        <w:trPr>
          <w:trHeight w:val="292" w:hRule="atLeast"/>
        </w:trPr>
        <w:tc>
          <w:tcPr>
            <w:tcW w:w="684" w:type="dxa"/>
            <w:shd w:val="clear" w:color="auto" w:fill="F1F1F1"/>
          </w:tcPr>
          <w:p>
            <w:pPr>
              <w:pStyle w:val="TableParagraph"/>
              <w:spacing w:before="1"/>
              <w:rPr>
                <w:sz w:val="22"/>
              </w:rPr>
            </w:pPr>
            <w:r>
              <w:rPr>
                <w:sz w:val="22"/>
              </w:rPr>
              <w:t>C1</w:t>
            </w:r>
          </w:p>
        </w:tc>
        <w:tc>
          <w:tcPr>
            <w:tcW w:w="6334" w:type="dxa"/>
          </w:tcPr>
          <w:p>
            <w:pPr>
              <w:pStyle w:val="TableParagraph"/>
              <w:spacing w:before="1"/>
              <w:ind w:left="108"/>
              <w:rPr>
                <w:sz w:val="22"/>
              </w:rPr>
            </w:pPr>
            <w:r>
              <w:rPr>
                <w:sz w:val="22"/>
              </w:rPr>
              <w:t>Translate sentences into logical notations for simple propositions.</w:t>
            </w:r>
          </w:p>
        </w:tc>
        <w:tc>
          <w:tcPr>
            <w:tcW w:w="1622" w:type="dxa"/>
          </w:tcPr>
          <w:p>
            <w:pPr>
              <w:pStyle w:val="TableParagraph"/>
              <w:spacing w:before="1"/>
              <w:ind w:left="517" w:right="505"/>
              <w:jc w:val="center"/>
              <w:rPr>
                <w:sz w:val="22"/>
              </w:rPr>
            </w:pPr>
            <w:r>
              <w:rPr>
                <w:sz w:val="22"/>
              </w:rPr>
              <w:t>3, 4</w:t>
            </w:r>
          </w:p>
        </w:tc>
        <w:tc>
          <w:tcPr>
            <w:tcW w:w="1465" w:type="dxa"/>
          </w:tcPr>
          <w:p>
            <w:pPr>
              <w:pStyle w:val="TableParagraph"/>
              <w:spacing w:before="1"/>
              <w:ind w:left="326" w:right="314"/>
              <w:jc w:val="center"/>
              <w:rPr>
                <w:sz w:val="22"/>
              </w:rPr>
            </w:pPr>
            <w:r>
              <w:rPr>
                <w:sz w:val="22"/>
              </w:rPr>
              <w:t>8, 9</w:t>
            </w:r>
          </w:p>
        </w:tc>
      </w:tr>
      <w:tr>
        <w:trPr>
          <w:trHeight w:val="290" w:hRule="atLeast"/>
        </w:trPr>
        <w:tc>
          <w:tcPr>
            <w:tcW w:w="684" w:type="dxa"/>
            <w:shd w:val="clear" w:color="auto" w:fill="F1F1F1"/>
          </w:tcPr>
          <w:p>
            <w:pPr>
              <w:pStyle w:val="TableParagraph"/>
              <w:spacing w:before="1"/>
              <w:rPr>
                <w:sz w:val="22"/>
              </w:rPr>
            </w:pPr>
            <w:r>
              <w:rPr>
                <w:sz w:val="22"/>
              </w:rPr>
              <w:t>C2</w:t>
            </w:r>
          </w:p>
        </w:tc>
        <w:tc>
          <w:tcPr>
            <w:tcW w:w="6334" w:type="dxa"/>
          </w:tcPr>
          <w:p>
            <w:pPr>
              <w:pStyle w:val="TableParagraph"/>
              <w:spacing w:before="1"/>
              <w:ind w:left="108"/>
              <w:rPr>
                <w:sz w:val="22"/>
              </w:rPr>
            </w:pPr>
            <w:r>
              <w:rPr>
                <w:sz w:val="22"/>
              </w:rPr>
              <w:t>Formulate truth tables for logical connectives (e.g. </w:t>
            </w:r>
            <w:r>
              <w:rPr>
                <w:i/>
                <w:sz w:val="22"/>
              </w:rPr>
              <w:t>and, or, </w:t>
            </w:r>
            <w:r>
              <w:rPr>
                <w:sz w:val="22"/>
              </w:rPr>
              <w:t>etc.).</w:t>
            </w:r>
          </w:p>
        </w:tc>
        <w:tc>
          <w:tcPr>
            <w:tcW w:w="1622" w:type="dxa"/>
          </w:tcPr>
          <w:p>
            <w:pPr>
              <w:pStyle w:val="TableParagraph"/>
              <w:spacing w:before="1"/>
              <w:ind w:left="517" w:right="505"/>
              <w:jc w:val="center"/>
              <w:rPr>
                <w:sz w:val="22"/>
              </w:rPr>
            </w:pPr>
            <w:r>
              <w:rPr>
                <w:sz w:val="22"/>
              </w:rPr>
              <w:t>3, 4</w:t>
            </w:r>
          </w:p>
        </w:tc>
        <w:tc>
          <w:tcPr>
            <w:tcW w:w="1465" w:type="dxa"/>
          </w:tcPr>
          <w:p>
            <w:pPr>
              <w:pStyle w:val="TableParagraph"/>
              <w:spacing w:before="1"/>
              <w:ind w:left="326" w:right="314"/>
              <w:jc w:val="center"/>
              <w:rPr>
                <w:sz w:val="22"/>
              </w:rPr>
            </w:pPr>
            <w:r>
              <w:rPr>
                <w:sz w:val="22"/>
              </w:rPr>
              <w:t>8, 9</w:t>
            </w:r>
          </w:p>
        </w:tc>
      </w:tr>
      <w:tr>
        <w:trPr>
          <w:trHeight w:val="405" w:hRule="atLeast"/>
        </w:trPr>
        <w:tc>
          <w:tcPr>
            <w:tcW w:w="684" w:type="dxa"/>
            <w:shd w:val="clear" w:color="auto" w:fill="F1F1F1"/>
          </w:tcPr>
          <w:p>
            <w:pPr>
              <w:pStyle w:val="TableParagraph"/>
              <w:spacing w:before="58"/>
              <w:rPr>
                <w:b/>
                <w:sz w:val="22"/>
              </w:rPr>
            </w:pPr>
            <w:r>
              <w:rPr>
                <w:b/>
                <w:w w:val="100"/>
                <w:sz w:val="22"/>
              </w:rPr>
              <w:t>D</w:t>
            </w:r>
          </w:p>
        </w:tc>
        <w:tc>
          <w:tcPr>
            <w:tcW w:w="9421" w:type="dxa"/>
            <w:gridSpan w:val="3"/>
          </w:tcPr>
          <w:p>
            <w:pPr>
              <w:pStyle w:val="TableParagraph"/>
              <w:spacing w:before="58"/>
              <w:ind w:left="108"/>
              <w:rPr>
                <w:b/>
                <w:sz w:val="22"/>
              </w:rPr>
            </w:pPr>
            <w:r>
              <w:rPr>
                <w:b/>
                <w:sz w:val="22"/>
              </w:rPr>
              <w:t>Transferable skills:</w:t>
            </w:r>
          </w:p>
        </w:tc>
      </w:tr>
      <w:tr>
        <w:trPr>
          <w:trHeight w:val="582" w:hRule="atLeast"/>
        </w:trPr>
        <w:tc>
          <w:tcPr>
            <w:tcW w:w="684" w:type="dxa"/>
            <w:shd w:val="clear" w:color="auto" w:fill="F1F1F1"/>
          </w:tcPr>
          <w:p>
            <w:pPr>
              <w:pStyle w:val="TableParagraph"/>
              <w:spacing w:before="147"/>
              <w:rPr>
                <w:sz w:val="22"/>
              </w:rPr>
            </w:pPr>
            <w:r>
              <w:rPr>
                <w:sz w:val="22"/>
              </w:rPr>
              <w:t>D1</w:t>
            </w:r>
          </w:p>
        </w:tc>
        <w:tc>
          <w:tcPr>
            <w:tcW w:w="6334" w:type="dxa"/>
          </w:tcPr>
          <w:p>
            <w:pPr>
              <w:pStyle w:val="TableParagraph"/>
              <w:ind w:left="108"/>
              <w:rPr>
                <w:sz w:val="22"/>
              </w:rPr>
            </w:pPr>
            <w:r>
              <w:rPr>
                <w:sz w:val="22"/>
              </w:rPr>
              <w:t>Data and analytic skills through work with linguistic data, analyzing</w:t>
            </w:r>
          </w:p>
          <w:p>
            <w:pPr>
              <w:pStyle w:val="TableParagraph"/>
              <w:spacing w:before="40"/>
              <w:ind w:left="108"/>
              <w:rPr>
                <w:sz w:val="22"/>
              </w:rPr>
            </w:pPr>
            <w:r>
              <w:rPr>
                <w:sz w:val="22"/>
              </w:rPr>
              <w:t>and interpreting it.</w:t>
            </w:r>
          </w:p>
        </w:tc>
        <w:tc>
          <w:tcPr>
            <w:tcW w:w="1622" w:type="dxa"/>
          </w:tcPr>
          <w:p>
            <w:pPr>
              <w:pStyle w:val="TableParagraph"/>
              <w:spacing w:before="147"/>
              <w:ind w:left="517" w:right="505"/>
              <w:jc w:val="center"/>
              <w:rPr>
                <w:sz w:val="22"/>
              </w:rPr>
            </w:pPr>
            <w:r>
              <w:rPr>
                <w:sz w:val="22"/>
              </w:rPr>
              <w:t>3, 4</w:t>
            </w:r>
          </w:p>
        </w:tc>
        <w:tc>
          <w:tcPr>
            <w:tcW w:w="1465" w:type="dxa"/>
          </w:tcPr>
          <w:p>
            <w:pPr>
              <w:pStyle w:val="TableParagraph"/>
              <w:spacing w:before="147"/>
              <w:ind w:left="331" w:right="314"/>
              <w:jc w:val="center"/>
              <w:rPr>
                <w:sz w:val="22"/>
              </w:rPr>
            </w:pPr>
            <w:r>
              <w:rPr>
                <w:sz w:val="22"/>
              </w:rPr>
              <w:t>4, 8, 9</w:t>
            </w:r>
          </w:p>
        </w:tc>
      </w:tr>
    </w:tbl>
    <w:p>
      <w:pPr>
        <w:spacing w:after="0"/>
        <w:jc w:val="center"/>
        <w:rPr>
          <w:sz w:val="22"/>
        </w:rPr>
        <w:sectPr>
          <w:pgSz w:w="11910" w:h="16840"/>
          <w:pgMar w:header="0" w:footer="1054" w:top="760" w:bottom="1380" w:left="920" w:right="620"/>
        </w:sectPr>
      </w:pPr>
    </w:p>
    <w:p>
      <w:pPr>
        <w:pStyle w:val="BodyText"/>
        <w:spacing w:line="20" w:lineRule="exact"/>
        <w:ind w:left="195"/>
        <w:rPr>
          <w:rFonts w:ascii="Cambria"/>
          <w:sz w:val="2"/>
        </w:rPr>
      </w:pPr>
      <w:r>
        <w:rPr>
          <w:rFonts w:ascii="Cambria"/>
          <w:sz w:val="2"/>
        </w:rPr>
        <w:pict>
          <v:group style="width:497.5pt;height:.75pt;mso-position-horizontal-relative:char;mso-position-vertical-relative:line" coordorigin="0,0" coordsize="9950,15">
            <v:line style="position:absolute" from="0,7" to="9950,7" stroked="true" strokeweight=".72pt" strokecolor="#612322">
              <v:stroke dashstyle="solid"/>
            </v:line>
          </v:group>
        </w:pict>
      </w:r>
      <w:r>
        <w:rPr>
          <w:rFonts w:ascii="Cambria"/>
          <w:sz w:val="2"/>
        </w:rPr>
      </w:r>
    </w:p>
    <w:tbl>
      <w:tblPr>
        <w:tblW w:w="0" w:type="auto"/>
        <w:jc w:val="left"/>
        <w:tblInd w:w="129" w:type="dxa"/>
        <w:tblBorders>
          <w:top w:val="single" w:sz="34" w:space="0" w:color="612322"/>
          <w:left w:val="single" w:sz="34" w:space="0" w:color="612322"/>
          <w:bottom w:val="single" w:sz="34" w:space="0" w:color="612322"/>
          <w:right w:val="single" w:sz="34" w:space="0" w:color="612322"/>
          <w:insideH w:val="single" w:sz="34" w:space="0" w:color="612322"/>
          <w:insideV w:val="single" w:sz="34" w:space="0" w:color="612322"/>
        </w:tblBorders>
        <w:tblLayout w:type="fixed"/>
        <w:tblCellMar>
          <w:top w:w="0" w:type="dxa"/>
          <w:left w:w="0" w:type="dxa"/>
          <w:bottom w:w="0" w:type="dxa"/>
          <w:right w:w="0" w:type="dxa"/>
        </w:tblCellMar>
        <w:tblLook w:val="01E0"/>
      </w:tblPr>
      <w:tblGrid>
        <w:gridCol w:w="684"/>
        <w:gridCol w:w="6334"/>
        <w:gridCol w:w="1622"/>
        <w:gridCol w:w="1465"/>
      </w:tblGrid>
      <w:tr>
        <w:trPr>
          <w:trHeight w:val="575" w:hRule="atLeast"/>
        </w:trPr>
        <w:tc>
          <w:tcPr>
            <w:tcW w:w="684" w:type="dxa"/>
            <w:tcBorders>
              <w:left w:val="single" w:sz="4" w:space="0" w:color="000000"/>
              <w:bottom w:val="single" w:sz="4" w:space="0" w:color="000000"/>
              <w:right w:val="single" w:sz="4" w:space="0" w:color="000000"/>
            </w:tcBorders>
            <w:shd w:val="clear" w:color="auto" w:fill="F1F1F1"/>
          </w:tcPr>
          <w:p>
            <w:pPr>
              <w:pStyle w:val="TableParagraph"/>
              <w:spacing w:before="139"/>
              <w:rPr>
                <w:sz w:val="22"/>
              </w:rPr>
            </w:pPr>
            <w:r>
              <w:rPr>
                <w:sz w:val="22"/>
              </w:rPr>
              <w:t>D2</w:t>
            </w:r>
          </w:p>
        </w:tc>
        <w:tc>
          <w:tcPr>
            <w:tcW w:w="6334" w:type="dxa"/>
            <w:tcBorders>
              <w:left w:val="single" w:sz="4" w:space="0" w:color="000000"/>
              <w:bottom w:val="single" w:sz="4" w:space="0" w:color="000000"/>
              <w:right w:val="single" w:sz="4" w:space="0" w:color="000000"/>
            </w:tcBorders>
          </w:tcPr>
          <w:p>
            <w:pPr>
              <w:pStyle w:val="TableParagraph"/>
              <w:tabs>
                <w:tab w:pos="1237" w:val="left" w:leader="none"/>
                <w:tab w:pos="2916" w:val="left" w:leader="none"/>
                <w:tab w:pos="3787" w:val="left" w:leader="none"/>
                <w:tab w:pos="5026" w:val="left" w:leader="none"/>
                <w:tab w:pos="6022" w:val="left" w:leader="none"/>
              </w:tabs>
              <w:spacing w:line="249" w:lineRule="exact"/>
              <w:ind w:left="108"/>
              <w:rPr>
                <w:sz w:val="22"/>
              </w:rPr>
            </w:pPr>
            <w:r>
              <w:rPr>
                <w:sz w:val="22"/>
              </w:rPr>
              <w:t>Optimize</w:t>
              <w:tab/>
              <w:t>communication</w:t>
              <w:tab/>
              <w:t>and/or</w:t>
              <w:tab/>
              <w:t>translation</w:t>
              <w:tab/>
              <w:t>through</w:t>
              <w:tab/>
              <w:t>an</w:t>
            </w:r>
          </w:p>
          <w:p>
            <w:pPr>
              <w:pStyle w:val="TableParagraph"/>
              <w:spacing w:before="37"/>
              <w:ind w:left="108"/>
              <w:rPr>
                <w:sz w:val="22"/>
              </w:rPr>
            </w:pPr>
            <w:r>
              <w:rPr>
                <w:sz w:val="22"/>
              </w:rPr>
              <w:t>understanding of semantic/linguistic structure.</w:t>
            </w:r>
          </w:p>
        </w:tc>
        <w:tc>
          <w:tcPr>
            <w:tcW w:w="1622" w:type="dxa"/>
            <w:tcBorders>
              <w:left w:val="single" w:sz="4" w:space="0" w:color="000000"/>
              <w:bottom w:val="single" w:sz="4" w:space="0" w:color="000000"/>
              <w:right w:val="single" w:sz="4" w:space="0" w:color="000000"/>
            </w:tcBorders>
          </w:tcPr>
          <w:p>
            <w:pPr>
              <w:pStyle w:val="TableParagraph"/>
              <w:spacing w:before="139"/>
              <w:ind w:left="517" w:right="505"/>
              <w:jc w:val="center"/>
              <w:rPr>
                <w:sz w:val="22"/>
              </w:rPr>
            </w:pPr>
            <w:r>
              <w:rPr>
                <w:sz w:val="22"/>
              </w:rPr>
              <w:t>3, 4</w:t>
            </w:r>
          </w:p>
        </w:tc>
        <w:tc>
          <w:tcPr>
            <w:tcW w:w="1465" w:type="dxa"/>
            <w:tcBorders>
              <w:left w:val="single" w:sz="4" w:space="0" w:color="000000"/>
              <w:bottom w:val="single" w:sz="4" w:space="0" w:color="000000"/>
              <w:right w:val="single" w:sz="4" w:space="0" w:color="000000"/>
            </w:tcBorders>
          </w:tcPr>
          <w:p>
            <w:pPr>
              <w:pStyle w:val="TableParagraph"/>
              <w:spacing w:before="139"/>
              <w:ind w:left="331" w:right="314"/>
              <w:jc w:val="center"/>
              <w:rPr>
                <w:sz w:val="22"/>
              </w:rPr>
            </w:pPr>
            <w:r>
              <w:rPr>
                <w:sz w:val="22"/>
              </w:rPr>
              <w:t>3, 4, 8, 9</w:t>
            </w:r>
          </w:p>
        </w:tc>
      </w:tr>
      <w:tr>
        <w:trPr>
          <w:trHeight w:val="400" w:hRule="atLeast"/>
        </w:trPr>
        <w:tc>
          <w:tcPr>
            <w:tcW w:w="684" w:type="dxa"/>
            <w:tcBorders>
              <w:top w:val="single" w:sz="4" w:space="0" w:color="000000"/>
              <w:left w:val="single" w:sz="4" w:space="0" w:color="000000"/>
              <w:bottom w:val="single" w:sz="4" w:space="0" w:color="000000"/>
              <w:right w:val="single" w:sz="4" w:space="0" w:color="000000"/>
            </w:tcBorders>
            <w:shd w:val="clear" w:color="auto" w:fill="F1F1F1"/>
          </w:tcPr>
          <w:p>
            <w:pPr>
              <w:pStyle w:val="TableParagraph"/>
              <w:spacing w:before="56"/>
              <w:rPr>
                <w:sz w:val="22"/>
              </w:rPr>
            </w:pPr>
            <w:r>
              <w:rPr>
                <w:sz w:val="22"/>
              </w:rPr>
              <w:t>D3</w:t>
            </w:r>
          </w:p>
        </w:tc>
        <w:tc>
          <w:tcPr>
            <w:tcW w:w="6334" w:type="dxa"/>
            <w:tcBorders>
              <w:top w:val="single" w:sz="4" w:space="0" w:color="000000"/>
              <w:left w:val="single" w:sz="4" w:space="0" w:color="000000"/>
              <w:bottom w:val="single" w:sz="4" w:space="0" w:color="000000"/>
              <w:right w:val="single" w:sz="4" w:space="0" w:color="000000"/>
            </w:tcBorders>
          </w:tcPr>
          <w:p>
            <w:pPr>
              <w:pStyle w:val="TableParagraph"/>
              <w:spacing w:before="56"/>
              <w:ind w:left="108"/>
              <w:rPr>
                <w:sz w:val="22"/>
              </w:rPr>
            </w:pPr>
            <w:r>
              <w:rPr>
                <w:sz w:val="22"/>
              </w:rPr>
              <w:t>Advanced critical thinking and problem-solving skills.</w:t>
            </w:r>
          </w:p>
        </w:tc>
        <w:tc>
          <w:tcPr>
            <w:tcW w:w="1622" w:type="dxa"/>
            <w:tcBorders>
              <w:top w:val="single" w:sz="4" w:space="0" w:color="000000"/>
              <w:left w:val="single" w:sz="4" w:space="0" w:color="000000"/>
              <w:bottom w:val="single" w:sz="4" w:space="0" w:color="000000"/>
              <w:right w:val="single" w:sz="4" w:space="0" w:color="000000"/>
            </w:tcBorders>
          </w:tcPr>
          <w:p>
            <w:pPr>
              <w:pStyle w:val="TableParagraph"/>
              <w:spacing w:before="56"/>
              <w:ind w:left="517" w:right="505"/>
              <w:jc w:val="center"/>
              <w:rPr>
                <w:sz w:val="22"/>
              </w:rPr>
            </w:pPr>
            <w:r>
              <w:rPr>
                <w:sz w:val="22"/>
              </w:rPr>
              <w:t>3, 4</w:t>
            </w:r>
          </w:p>
        </w:tc>
        <w:tc>
          <w:tcPr>
            <w:tcW w:w="1465" w:type="dxa"/>
            <w:tcBorders>
              <w:top w:val="single" w:sz="4" w:space="0" w:color="000000"/>
              <w:left w:val="single" w:sz="4" w:space="0" w:color="000000"/>
              <w:bottom w:val="single" w:sz="4" w:space="0" w:color="000000"/>
              <w:right w:val="single" w:sz="4" w:space="0" w:color="000000"/>
            </w:tcBorders>
          </w:tcPr>
          <w:p>
            <w:pPr>
              <w:pStyle w:val="TableParagraph"/>
              <w:spacing w:before="56"/>
              <w:ind w:left="12"/>
              <w:jc w:val="center"/>
              <w:rPr>
                <w:sz w:val="22"/>
              </w:rPr>
            </w:pPr>
            <w:r>
              <w:rPr>
                <w:w w:val="100"/>
                <w:sz w:val="22"/>
              </w:rPr>
              <w:t>9</w:t>
            </w:r>
          </w:p>
        </w:tc>
      </w:tr>
    </w:tbl>
    <w:p>
      <w:pPr>
        <w:pStyle w:val="BodyText"/>
        <w:rPr>
          <w:rFonts w:ascii="Cambria"/>
          <w:b/>
          <w:sz w:val="20"/>
        </w:rPr>
      </w:pPr>
    </w:p>
    <w:p>
      <w:pPr>
        <w:pStyle w:val="BodyText"/>
        <w:rPr>
          <w:rFonts w:ascii="Cambria"/>
          <w:b/>
          <w:sz w:val="20"/>
        </w:rPr>
      </w:pPr>
    </w:p>
    <w:p>
      <w:pPr>
        <w:pStyle w:val="BodyText"/>
        <w:spacing w:before="10"/>
        <w:rPr>
          <w:rFonts w:ascii="Cambria"/>
          <w:b/>
          <w:sz w:val="17"/>
        </w:rPr>
      </w:pPr>
    </w:p>
    <w:p>
      <w:pPr>
        <w:spacing w:before="100"/>
        <w:ind w:left="232" w:right="0" w:firstLine="0"/>
        <w:jc w:val="left"/>
        <w:rPr>
          <w:rFonts w:ascii="Cambria"/>
          <w:b/>
          <w:sz w:val="24"/>
        </w:rPr>
      </w:pPr>
      <w:r>
        <w:rPr>
          <w:rFonts w:ascii="Cambria"/>
          <w:b/>
          <w:sz w:val="24"/>
        </w:rPr>
        <w:t>Topic Outline and Schedule:</w:t>
      </w:r>
    </w:p>
    <w:p>
      <w:pPr>
        <w:pStyle w:val="BodyText"/>
        <w:spacing w:before="2"/>
        <w:rPr>
          <w:rFonts w:ascii="Cambria"/>
          <w:b/>
          <w:sz w:val="10"/>
        </w:rPr>
      </w:pPr>
    </w:p>
    <w:tbl>
      <w:tblPr>
        <w:tblW w:w="0" w:type="auto"/>
        <w:jc w:val="left"/>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385"/>
        <w:gridCol w:w="1094"/>
        <w:gridCol w:w="2628"/>
      </w:tblGrid>
      <w:tr>
        <w:trPr>
          <w:trHeight w:val="517" w:hRule="atLeast"/>
        </w:trPr>
        <w:tc>
          <w:tcPr>
            <w:tcW w:w="6385" w:type="dxa"/>
            <w:shd w:val="clear" w:color="auto" w:fill="F1F1F1"/>
          </w:tcPr>
          <w:p>
            <w:pPr>
              <w:pStyle w:val="TableParagraph"/>
              <w:spacing w:before="129"/>
              <w:rPr>
                <w:rFonts w:ascii="Cambria"/>
                <w:b/>
                <w:sz w:val="22"/>
              </w:rPr>
            </w:pPr>
            <w:r>
              <w:rPr>
                <w:rFonts w:ascii="Cambria"/>
                <w:b/>
                <w:sz w:val="22"/>
              </w:rPr>
              <w:t>Topic</w:t>
            </w:r>
          </w:p>
        </w:tc>
        <w:tc>
          <w:tcPr>
            <w:tcW w:w="1094" w:type="dxa"/>
            <w:shd w:val="clear" w:color="auto" w:fill="F1F1F1"/>
          </w:tcPr>
          <w:p>
            <w:pPr>
              <w:pStyle w:val="TableParagraph"/>
              <w:spacing w:before="129"/>
              <w:ind w:left="208"/>
              <w:rPr>
                <w:rFonts w:ascii="Cambria"/>
                <w:b/>
                <w:sz w:val="22"/>
              </w:rPr>
            </w:pPr>
            <w:r>
              <w:rPr>
                <w:rFonts w:ascii="Cambria"/>
                <w:b/>
                <w:sz w:val="22"/>
              </w:rPr>
              <w:t>Weeks</w:t>
            </w:r>
          </w:p>
        </w:tc>
        <w:tc>
          <w:tcPr>
            <w:tcW w:w="2628" w:type="dxa"/>
            <w:shd w:val="clear" w:color="auto" w:fill="F1F1F1"/>
          </w:tcPr>
          <w:p>
            <w:pPr>
              <w:pStyle w:val="TableParagraph"/>
              <w:spacing w:before="129"/>
              <w:ind w:left="399" w:right="389"/>
              <w:jc w:val="center"/>
              <w:rPr>
                <w:rFonts w:ascii="Cambria"/>
                <w:b/>
                <w:sz w:val="22"/>
              </w:rPr>
            </w:pPr>
            <w:r>
              <w:rPr>
                <w:rFonts w:ascii="Cambria"/>
                <w:b/>
                <w:sz w:val="22"/>
              </w:rPr>
              <w:t>Achieved ILOs</w:t>
            </w:r>
          </w:p>
        </w:tc>
      </w:tr>
      <w:tr>
        <w:trPr>
          <w:trHeight w:val="366" w:hRule="atLeast"/>
        </w:trPr>
        <w:tc>
          <w:tcPr>
            <w:tcW w:w="6385" w:type="dxa"/>
          </w:tcPr>
          <w:p>
            <w:pPr>
              <w:pStyle w:val="TableParagraph"/>
              <w:spacing w:line="231" w:lineRule="exact"/>
              <w:ind w:left="191"/>
              <w:rPr>
                <w:rFonts w:ascii="Cambria"/>
                <w:sz w:val="20"/>
              </w:rPr>
            </w:pPr>
            <w:r>
              <w:rPr>
                <w:rFonts w:ascii="Cambria"/>
                <w:sz w:val="20"/>
              </w:rPr>
              <w:t>Chapter 1: </w:t>
            </w:r>
            <w:r>
              <w:rPr>
                <w:rFonts w:ascii="Cambria"/>
                <w:b/>
                <w:sz w:val="20"/>
              </w:rPr>
              <w:t>Basic ideas in semantics </w:t>
            </w:r>
            <w:r>
              <w:rPr>
                <w:rFonts w:ascii="Cambria"/>
                <w:sz w:val="20"/>
              </w:rPr>
              <w:t>(Units 1 and 2)</w:t>
            </w:r>
          </w:p>
        </w:tc>
        <w:tc>
          <w:tcPr>
            <w:tcW w:w="1094" w:type="dxa"/>
          </w:tcPr>
          <w:p>
            <w:pPr>
              <w:pStyle w:val="TableParagraph"/>
              <w:spacing w:before="23"/>
              <w:ind w:left="0" w:right="25"/>
              <w:jc w:val="center"/>
              <w:rPr>
                <w:sz w:val="24"/>
              </w:rPr>
            </w:pPr>
            <w:r>
              <w:rPr>
                <w:sz w:val="24"/>
              </w:rPr>
              <w:t>1</w:t>
            </w:r>
          </w:p>
        </w:tc>
        <w:tc>
          <w:tcPr>
            <w:tcW w:w="2628" w:type="dxa"/>
          </w:tcPr>
          <w:p>
            <w:pPr>
              <w:pStyle w:val="TableParagraph"/>
              <w:spacing w:before="56"/>
              <w:ind w:left="398" w:right="389"/>
              <w:jc w:val="center"/>
              <w:rPr>
                <w:sz w:val="22"/>
              </w:rPr>
            </w:pPr>
            <w:r>
              <w:rPr>
                <w:sz w:val="22"/>
              </w:rPr>
              <w:t>A1, A2</w:t>
            </w:r>
          </w:p>
        </w:tc>
      </w:tr>
      <w:tr>
        <w:trPr>
          <w:trHeight w:val="412" w:hRule="atLeast"/>
        </w:trPr>
        <w:tc>
          <w:tcPr>
            <w:tcW w:w="6385" w:type="dxa"/>
          </w:tcPr>
          <w:p>
            <w:pPr>
              <w:pStyle w:val="TableParagraph"/>
              <w:spacing w:line="234" w:lineRule="exact"/>
              <w:ind w:left="191"/>
              <w:rPr>
                <w:rFonts w:ascii="Cambria"/>
                <w:sz w:val="20"/>
              </w:rPr>
            </w:pPr>
            <w:r>
              <w:rPr>
                <w:rFonts w:ascii="Cambria"/>
                <w:sz w:val="20"/>
              </w:rPr>
              <w:t>Unit 2 (continued): Sentences, Utterances and Propositions</w:t>
            </w:r>
          </w:p>
        </w:tc>
        <w:tc>
          <w:tcPr>
            <w:tcW w:w="1094" w:type="dxa"/>
          </w:tcPr>
          <w:p>
            <w:pPr>
              <w:pStyle w:val="TableParagraph"/>
              <w:spacing w:before="47"/>
              <w:ind w:left="0" w:right="25"/>
              <w:jc w:val="center"/>
              <w:rPr>
                <w:sz w:val="24"/>
              </w:rPr>
            </w:pPr>
            <w:r>
              <w:rPr>
                <w:sz w:val="24"/>
              </w:rPr>
              <w:t>2</w:t>
            </w:r>
          </w:p>
        </w:tc>
        <w:tc>
          <w:tcPr>
            <w:tcW w:w="2628" w:type="dxa"/>
          </w:tcPr>
          <w:p>
            <w:pPr>
              <w:pStyle w:val="TableParagraph"/>
              <w:spacing w:before="77"/>
              <w:ind w:left="398" w:right="389"/>
              <w:jc w:val="center"/>
              <w:rPr>
                <w:sz w:val="22"/>
              </w:rPr>
            </w:pPr>
            <w:r>
              <w:rPr>
                <w:sz w:val="22"/>
              </w:rPr>
              <w:t>A1, A2, A3</w:t>
            </w:r>
          </w:p>
        </w:tc>
      </w:tr>
      <w:tr>
        <w:trPr>
          <w:trHeight w:val="318" w:hRule="atLeast"/>
        </w:trPr>
        <w:tc>
          <w:tcPr>
            <w:tcW w:w="6385" w:type="dxa"/>
          </w:tcPr>
          <w:p>
            <w:pPr>
              <w:pStyle w:val="TableParagraph"/>
              <w:spacing w:line="234" w:lineRule="exact"/>
              <w:ind w:left="191"/>
              <w:rPr>
                <w:rFonts w:ascii="Cambria"/>
                <w:sz w:val="20"/>
              </w:rPr>
            </w:pPr>
            <w:r>
              <w:rPr>
                <w:rFonts w:ascii="Cambria"/>
                <w:sz w:val="20"/>
              </w:rPr>
              <w:t>Unit 3: Reference and Sense</w:t>
            </w:r>
          </w:p>
        </w:tc>
        <w:tc>
          <w:tcPr>
            <w:tcW w:w="1094" w:type="dxa"/>
          </w:tcPr>
          <w:p>
            <w:pPr>
              <w:pStyle w:val="TableParagraph"/>
              <w:spacing w:before="1"/>
              <w:ind w:left="0" w:right="25"/>
              <w:jc w:val="center"/>
              <w:rPr>
                <w:sz w:val="24"/>
              </w:rPr>
            </w:pPr>
            <w:r>
              <w:rPr>
                <w:sz w:val="24"/>
              </w:rPr>
              <w:t>3</w:t>
            </w:r>
          </w:p>
        </w:tc>
        <w:tc>
          <w:tcPr>
            <w:tcW w:w="2628" w:type="dxa"/>
          </w:tcPr>
          <w:p>
            <w:pPr>
              <w:pStyle w:val="TableParagraph"/>
              <w:spacing w:before="32"/>
              <w:ind w:left="398" w:right="389"/>
              <w:jc w:val="center"/>
              <w:rPr>
                <w:sz w:val="22"/>
              </w:rPr>
            </w:pPr>
            <w:r>
              <w:rPr>
                <w:sz w:val="22"/>
              </w:rPr>
              <w:t>A1, A2, A3</w:t>
            </w:r>
          </w:p>
        </w:tc>
      </w:tr>
      <w:tr>
        <w:trPr>
          <w:trHeight w:val="515" w:hRule="atLeast"/>
        </w:trPr>
        <w:tc>
          <w:tcPr>
            <w:tcW w:w="6385" w:type="dxa"/>
          </w:tcPr>
          <w:p>
            <w:pPr>
              <w:pStyle w:val="TableParagraph"/>
              <w:spacing w:line="234" w:lineRule="exact"/>
              <w:rPr>
                <w:rFonts w:ascii="Cambria"/>
                <w:sz w:val="20"/>
              </w:rPr>
            </w:pPr>
            <w:r>
              <w:rPr>
                <w:rFonts w:ascii="Cambria"/>
                <w:sz w:val="20"/>
              </w:rPr>
              <w:t>Chapter 2: </w:t>
            </w:r>
            <w:r>
              <w:rPr>
                <w:rFonts w:ascii="Cambria"/>
                <w:b/>
                <w:sz w:val="20"/>
              </w:rPr>
              <w:t>From reference </w:t>
            </w:r>
            <w:r>
              <w:rPr>
                <w:rFonts w:ascii="Cambria"/>
                <w:sz w:val="20"/>
              </w:rPr>
              <w:t>(Unit 4: Referring expressions)</w:t>
            </w:r>
          </w:p>
        </w:tc>
        <w:tc>
          <w:tcPr>
            <w:tcW w:w="1094" w:type="dxa"/>
          </w:tcPr>
          <w:p>
            <w:pPr>
              <w:pStyle w:val="TableParagraph"/>
              <w:spacing w:before="97"/>
              <w:ind w:left="0" w:right="25"/>
              <w:jc w:val="center"/>
              <w:rPr>
                <w:sz w:val="24"/>
              </w:rPr>
            </w:pPr>
            <w:r>
              <w:rPr>
                <w:sz w:val="24"/>
              </w:rPr>
              <w:t>4</w:t>
            </w:r>
          </w:p>
        </w:tc>
        <w:tc>
          <w:tcPr>
            <w:tcW w:w="2628" w:type="dxa"/>
          </w:tcPr>
          <w:p>
            <w:pPr>
              <w:pStyle w:val="TableParagraph"/>
              <w:spacing w:before="130"/>
              <w:ind w:left="398" w:right="389"/>
              <w:jc w:val="center"/>
              <w:rPr>
                <w:sz w:val="22"/>
              </w:rPr>
            </w:pPr>
            <w:r>
              <w:rPr>
                <w:sz w:val="22"/>
              </w:rPr>
              <w:t>A1, A2</w:t>
            </w:r>
          </w:p>
        </w:tc>
      </w:tr>
      <w:tr>
        <w:trPr>
          <w:trHeight w:val="516" w:hRule="atLeast"/>
        </w:trPr>
        <w:tc>
          <w:tcPr>
            <w:tcW w:w="6385" w:type="dxa"/>
          </w:tcPr>
          <w:p>
            <w:pPr>
              <w:pStyle w:val="TableParagraph"/>
              <w:rPr>
                <w:rFonts w:ascii="Cambria"/>
                <w:sz w:val="20"/>
              </w:rPr>
            </w:pPr>
            <w:r>
              <w:rPr>
                <w:rFonts w:ascii="Cambria"/>
                <w:sz w:val="20"/>
              </w:rPr>
              <w:t>Unit 5: Predicates</w:t>
            </w:r>
          </w:p>
        </w:tc>
        <w:tc>
          <w:tcPr>
            <w:tcW w:w="1094" w:type="dxa"/>
          </w:tcPr>
          <w:p>
            <w:pPr>
              <w:pStyle w:val="TableParagraph"/>
              <w:spacing w:before="98"/>
              <w:ind w:left="0" w:right="25"/>
              <w:jc w:val="center"/>
              <w:rPr>
                <w:sz w:val="24"/>
              </w:rPr>
            </w:pPr>
            <w:r>
              <w:rPr>
                <w:sz w:val="24"/>
              </w:rPr>
              <w:t>5</w:t>
            </w:r>
          </w:p>
        </w:tc>
        <w:tc>
          <w:tcPr>
            <w:tcW w:w="2628" w:type="dxa"/>
          </w:tcPr>
          <w:p>
            <w:pPr>
              <w:pStyle w:val="TableParagraph"/>
              <w:spacing w:before="131"/>
              <w:ind w:left="398" w:right="389"/>
              <w:jc w:val="center"/>
              <w:rPr>
                <w:sz w:val="22"/>
              </w:rPr>
            </w:pPr>
            <w:r>
              <w:rPr>
                <w:sz w:val="22"/>
              </w:rPr>
              <w:t>A1, A2</w:t>
            </w:r>
          </w:p>
        </w:tc>
      </w:tr>
      <w:tr>
        <w:trPr>
          <w:trHeight w:val="515" w:hRule="atLeast"/>
        </w:trPr>
        <w:tc>
          <w:tcPr>
            <w:tcW w:w="6385" w:type="dxa"/>
          </w:tcPr>
          <w:p>
            <w:pPr>
              <w:pStyle w:val="TableParagraph"/>
              <w:spacing w:line="234" w:lineRule="exact"/>
              <w:rPr>
                <w:rFonts w:ascii="Cambria"/>
                <w:sz w:val="20"/>
              </w:rPr>
            </w:pPr>
            <w:r>
              <w:rPr>
                <w:rFonts w:ascii="Cambria"/>
                <w:sz w:val="20"/>
              </w:rPr>
              <w:t>Unit 5 (continued)</w:t>
            </w:r>
          </w:p>
        </w:tc>
        <w:tc>
          <w:tcPr>
            <w:tcW w:w="1094" w:type="dxa"/>
          </w:tcPr>
          <w:p>
            <w:pPr>
              <w:pStyle w:val="TableParagraph"/>
              <w:spacing w:before="99"/>
              <w:ind w:left="0" w:right="25"/>
              <w:jc w:val="center"/>
              <w:rPr>
                <w:sz w:val="24"/>
              </w:rPr>
            </w:pPr>
            <w:r>
              <w:rPr>
                <w:sz w:val="24"/>
              </w:rPr>
              <w:t>6</w:t>
            </w:r>
          </w:p>
        </w:tc>
        <w:tc>
          <w:tcPr>
            <w:tcW w:w="2628" w:type="dxa"/>
          </w:tcPr>
          <w:p>
            <w:pPr>
              <w:pStyle w:val="TableParagraph"/>
              <w:spacing w:before="130"/>
              <w:ind w:left="398" w:right="389"/>
              <w:jc w:val="center"/>
              <w:rPr>
                <w:sz w:val="22"/>
              </w:rPr>
            </w:pPr>
            <w:r>
              <w:rPr>
                <w:sz w:val="22"/>
              </w:rPr>
              <w:t>A1, A2</w:t>
            </w:r>
          </w:p>
        </w:tc>
      </w:tr>
      <w:tr>
        <w:trPr>
          <w:trHeight w:val="515" w:hRule="atLeast"/>
        </w:trPr>
        <w:tc>
          <w:tcPr>
            <w:tcW w:w="6385" w:type="dxa"/>
          </w:tcPr>
          <w:p>
            <w:pPr>
              <w:pStyle w:val="TableParagraph"/>
              <w:spacing w:line="234" w:lineRule="exact"/>
              <w:rPr>
                <w:rFonts w:ascii="Cambria"/>
                <w:sz w:val="20"/>
              </w:rPr>
            </w:pPr>
            <w:r>
              <w:rPr>
                <w:rFonts w:ascii="Cambria"/>
                <w:sz w:val="20"/>
              </w:rPr>
              <w:t>Unit 6: Predicates and referring expressions.</w:t>
            </w:r>
          </w:p>
        </w:tc>
        <w:tc>
          <w:tcPr>
            <w:tcW w:w="1094" w:type="dxa"/>
          </w:tcPr>
          <w:p>
            <w:pPr>
              <w:pStyle w:val="TableParagraph"/>
              <w:spacing w:before="99"/>
              <w:ind w:left="0" w:right="25"/>
              <w:jc w:val="center"/>
              <w:rPr>
                <w:sz w:val="24"/>
              </w:rPr>
            </w:pPr>
            <w:r>
              <w:rPr>
                <w:sz w:val="24"/>
              </w:rPr>
              <w:t>7</w:t>
            </w:r>
          </w:p>
        </w:tc>
        <w:tc>
          <w:tcPr>
            <w:tcW w:w="2628" w:type="dxa"/>
          </w:tcPr>
          <w:p>
            <w:pPr>
              <w:pStyle w:val="TableParagraph"/>
              <w:spacing w:before="130"/>
              <w:ind w:left="397" w:right="389"/>
              <w:jc w:val="center"/>
              <w:rPr>
                <w:sz w:val="22"/>
              </w:rPr>
            </w:pPr>
            <w:r>
              <w:rPr>
                <w:sz w:val="22"/>
              </w:rPr>
              <w:t>A1, A2, D1</w:t>
            </w:r>
          </w:p>
        </w:tc>
      </w:tr>
      <w:tr>
        <w:trPr>
          <w:trHeight w:val="517" w:hRule="atLeast"/>
        </w:trPr>
        <w:tc>
          <w:tcPr>
            <w:tcW w:w="6385" w:type="dxa"/>
          </w:tcPr>
          <w:p>
            <w:pPr>
              <w:pStyle w:val="TableParagraph"/>
              <w:spacing w:line="234" w:lineRule="exact"/>
              <w:rPr>
                <w:rFonts w:ascii="Cambria"/>
                <w:sz w:val="20"/>
              </w:rPr>
            </w:pPr>
            <w:r>
              <w:rPr>
                <w:rFonts w:ascii="Cambria"/>
                <w:sz w:val="20"/>
              </w:rPr>
              <w:t>Unit 7: Deixis and definiteness</w:t>
            </w:r>
          </w:p>
        </w:tc>
        <w:tc>
          <w:tcPr>
            <w:tcW w:w="1094" w:type="dxa"/>
          </w:tcPr>
          <w:p>
            <w:pPr>
              <w:pStyle w:val="TableParagraph"/>
              <w:spacing w:before="99"/>
              <w:ind w:left="0" w:right="25"/>
              <w:jc w:val="center"/>
              <w:rPr>
                <w:sz w:val="24"/>
              </w:rPr>
            </w:pPr>
            <w:r>
              <w:rPr>
                <w:sz w:val="24"/>
              </w:rPr>
              <w:t>8</w:t>
            </w:r>
          </w:p>
        </w:tc>
        <w:tc>
          <w:tcPr>
            <w:tcW w:w="2628" w:type="dxa"/>
          </w:tcPr>
          <w:p>
            <w:pPr>
              <w:pStyle w:val="TableParagraph"/>
              <w:spacing w:before="130"/>
              <w:ind w:left="398" w:right="389"/>
              <w:jc w:val="center"/>
              <w:rPr>
                <w:sz w:val="22"/>
              </w:rPr>
            </w:pPr>
            <w:r>
              <w:rPr>
                <w:sz w:val="22"/>
              </w:rPr>
              <w:t>A1, A2, D1, D3</w:t>
            </w:r>
          </w:p>
        </w:tc>
      </w:tr>
      <w:tr>
        <w:trPr>
          <w:trHeight w:val="515" w:hRule="atLeast"/>
        </w:trPr>
        <w:tc>
          <w:tcPr>
            <w:tcW w:w="6385" w:type="dxa"/>
          </w:tcPr>
          <w:p>
            <w:pPr>
              <w:pStyle w:val="TableParagraph"/>
              <w:spacing w:line="231" w:lineRule="exact"/>
              <w:rPr>
                <w:rFonts w:ascii="Cambria"/>
                <w:sz w:val="20"/>
              </w:rPr>
            </w:pPr>
            <w:r>
              <w:rPr>
                <w:rFonts w:ascii="Cambria"/>
                <w:sz w:val="20"/>
              </w:rPr>
              <w:t>Chapter 3: </w:t>
            </w:r>
            <w:r>
              <w:rPr>
                <w:rFonts w:ascii="Cambria"/>
                <w:b/>
                <w:sz w:val="20"/>
              </w:rPr>
              <w:t>To sense </w:t>
            </w:r>
            <w:r>
              <w:rPr>
                <w:rFonts w:ascii="Cambria"/>
                <w:sz w:val="20"/>
              </w:rPr>
              <w:t>(Unit 9: Sense properties and stereotypes)</w:t>
            </w:r>
          </w:p>
        </w:tc>
        <w:tc>
          <w:tcPr>
            <w:tcW w:w="1094" w:type="dxa"/>
          </w:tcPr>
          <w:p>
            <w:pPr>
              <w:pStyle w:val="TableParagraph"/>
              <w:spacing w:before="97"/>
              <w:ind w:left="0" w:right="25"/>
              <w:jc w:val="center"/>
              <w:rPr>
                <w:sz w:val="24"/>
              </w:rPr>
            </w:pPr>
            <w:r>
              <w:rPr>
                <w:sz w:val="24"/>
              </w:rPr>
              <w:t>9</w:t>
            </w:r>
          </w:p>
        </w:tc>
        <w:tc>
          <w:tcPr>
            <w:tcW w:w="2628" w:type="dxa"/>
          </w:tcPr>
          <w:p>
            <w:pPr>
              <w:pStyle w:val="TableParagraph"/>
              <w:spacing w:before="130"/>
              <w:ind w:left="398" w:right="389"/>
              <w:jc w:val="center"/>
              <w:rPr>
                <w:sz w:val="22"/>
              </w:rPr>
            </w:pPr>
            <w:r>
              <w:rPr>
                <w:sz w:val="22"/>
              </w:rPr>
              <w:t>A1, A2, D1</w:t>
            </w:r>
          </w:p>
        </w:tc>
      </w:tr>
      <w:tr>
        <w:trPr>
          <w:trHeight w:val="515" w:hRule="atLeast"/>
        </w:trPr>
        <w:tc>
          <w:tcPr>
            <w:tcW w:w="6385" w:type="dxa"/>
            <w:shd w:val="clear" w:color="auto" w:fill="D9D9D9"/>
          </w:tcPr>
          <w:p>
            <w:pPr>
              <w:pStyle w:val="TableParagraph"/>
              <w:spacing w:line="265" w:lineRule="exact"/>
              <w:rPr>
                <w:rFonts w:ascii="Book Antiqua"/>
                <w:b/>
                <w:sz w:val="22"/>
              </w:rPr>
            </w:pPr>
            <w:r>
              <w:rPr>
                <w:rFonts w:ascii="Book Antiqua"/>
                <w:b/>
                <w:sz w:val="22"/>
              </w:rPr>
              <w:t>Mid-Term Exam</w:t>
            </w:r>
          </w:p>
        </w:tc>
        <w:tc>
          <w:tcPr>
            <w:tcW w:w="1094" w:type="dxa"/>
            <w:shd w:val="clear" w:color="auto" w:fill="D9D9D9"/>
          </w:tcPr>
          <w:p>
            <w:pPr>
              <w:pStyle w:val="TableParagraph"/>
              <w:spacing w:before="97"/>
              <w:ind w:left="448" w:right="356"/>
              <w:jc w:val="center"/>
              <w:rPr>
                <w:sz w:val="24"/>
              </w:rPr>
            </w:pPr>
            <w:r>
              <w:rPr>
                <w:sz w:val="24"/>
              </w:rPr>
              <w:t>10</w:t>
            </w:r>
          </w:p>
        </w:tc>
        <w:tc>
          <w:tcPr>
            <w:tcW w:w="2628" w:type="dxa"/>
            <w:shd w:val="clear" w:color="auto" w:fill="D9D9D9"/>
          </w:tcPr>
          <w:p>
            <w:pPr>
              <w:pStyle w:val="TableParagraph"/>
              <w:ind w:left="0"/>
              <w:rPr>
                <w:sz w:val="20"/>
              </w:rPr>
            </w:pPr>
          </w:p>
        </w:tc>
      </w:tr>
      <w:tr>
        <w:trPr>
          <w:trHeight w:val="516" w:hRule="atLeast"/>
        </w:trPr>
        <w:tc>
          <w:tcPr>
            <w:tcW w:w="6385" w:type="dxa"/>
          </w:tcPr>
          <w:p>
            <w:pPr>
              <w:pStyle w:val="TableParagraph"/>
              <w:spacing w:line="234" w:lineRule="exact"/>
              <w:rPr>
                <w:rFonts w:ascii="Cambria"/>
                <w:sz w:val="20"/>
              </w:rPr>
            </w:pPr>
            <w:r>
              <w:rPr>
                <w:rFonts w:ascii="Cambria"/>
                <w:sz w:val="20"/>
              </w:rPr>
              <w:t>Unit 10: Sense relations (1)</w:t>
            </w:r>
          </w:p>
        </w:tc>
        <w:tc>
          <w:tcPr>
            <w:tcW w:w="1094" w:type="dxa"/>
          </w:tcPr>
          <w:p>
            <w:pPr>
              <w:pStyle w:val="TableParagraph"/>
              <w:spacing w:before="97"/>
              <w:ind w:left="448" w:right="356"/>
              <w:jc w:val="center"/>
              <w:rPr>
                <w:sz w:val="24"/>
              </w:rPr>
            </w:pPr>
            <w:r>
              <w:rPr>
                <w:sz w:val="24"/>
              </w:rPr>
              <w:t>11</w:t>
            </w:r>
          </w:p>
        </w:tc>
        <w:tc>
          <w:tcPr>
            <w:tcW w:w="2628" w:type="dxa"/>
          </w:tcPr>
          <w:p>
            <w:pPr>
              <w:pStyle w:val="TableParagraph"/>
              <w:spacing w:before="130"/>
              <w:ind w:left="415" w:right="377"/>
              <w:jc w:val="center"/>
              <w:rPr>
                <w:sz w:val="22"/>
              </w:rPr>
            </w:pPr>
            <w:r>
              <w:rPr>
                <w:sz w:val="22"/>
              </w:rPr>
              <w:t>A1, B1, B2, D1, D3</w:t>
            </w:r>
          </w:p>
        </w:tc>
      </w:tr>
      <w:tr>
        <w:trPr>
          <w:trHeight w:val="515" w:hRule="atLeast"/>
        </w:trPr>
        <w:tc>
          <w:tcPr>
            <w:tcW w:w="6385" w:type="dxa"/>
          </w:tcPr>
          <w:p>
            <w:pPr>
              <w:pStyle w:val="TableParagraph"/>
              <w:spacing w:line="234" w:lineRule="exact"/>
              <w:rPr>
                <w:rFonts w:ascii="Cambria"/>
                <w:sz w:val="20"/>
              </w:rPr>
            </w:pPr>
            <w:r>
              <w:rPr>
                <w:rFonts w:ascii="Cambria"/>
                <w:sz w:val="20"/>
              </w:rPr>
              <w:t>Unit 11: Sense relations (2)</w:t>
            </w:r>
          </w:p>
        </w:tc>
        <w:tc>
          <w:tcPr>
            <w:tcW w:w="1094" w:type="dxa"/>
          </w:tcPr>
          <w:p>
            <w:pPr>
              <w:pStyle w:val="TableParagraph"/>
              <w:spacing w:before="99"/>
              <w:ind w:left="448" w:right="356"/>
              <w:jc w:val="center"/>
              <w:rPr>
                <w:sz w:val="24"/>
              </w:rPr>
            </w:pPr>
            <w:r>
              <w:rPr>
                <w:sz w:val="24"/>
              </w:rPr>
              <w:t>12</w:t>
            </w:r>
          </w:p>
        </w:tc>
        <w:tc>
          <w:tcPr>
            <w:tcW w:w="2628" w:type="dxa"/>
          </w:tcPr>
          <w:p>
            <w:pPr>
              <w:pStyle w:val="TableParagraph"/>
              <w:spacing w:before="130"/>
              <w:ind w:left="415" w:right="377"/>
              <w:jc w:val="center"/>
              <w:rPr>
                <w:sz w:val="22"/>
              </w:rPr>
            </w:pPr>
            <w:r>
              <w:rPr>
                <w:sz w:val="22"/>
              </w:rPr>
              <w:t>A1, B1, B2, D1, D3</w:t>
            </w:r>
          </w:p>
        </w:tc>
      </w:tr>
      <w:tr>
        <w:trPr>
          <w:trHeight w:val="515" w:hRule="atLeast"/>
        </w:trPr>
        <w:tc>
          <w:tcPr>
            <w:tcW w:w="6385" w:type="dxa"/>
          </w:tcPr>
          <w:p>
            <w:pPr>
              <w:pStyle w:val="TableParagraph"/>
              <w:spacing w:line="234" w:lineRule="exact"/>
              <w:rPr>
                <w:rFonts w:ascii="Cambria"/>
                <w:sz w:val="20"/>
              </w:rPr>
            </w:pPr>
            <w:r>
              <w:rPr>
                <w:rFonts w:ascii="Cambria"/>
                <w:sz w:val="20"/>
              </w:rPr>
              <w:t>Chapter 4: </w:t>
            </w:r>
            <w:r>
              <w:rPr>
                <w:rFonts w:ascii="Cambria"/>
                <w:b/>
                <w:sz w:val="20"/>
              </w:rPr>
              <w:t>Logic </w:t>
            </w:r>
            <w:r>
              <w:rPr>
                <w:rFonts w:ascii="Cambria"/>
                <w:sz w:val="20"/>
              </w:rPr>
              <w:t>(Units 12-15)</w:t>
            </w:r>
          </w:p>
        </w:tc>
        <w:tc>
          <w:tcPr>
            <w:tcW w:w="1094" w:type="dxa"/>
          </w:tcPr>
          <w:p>
            <w:pPr>
              <w:pStyle w:val="TableParagraph"/>
              <w:spacing w:before="99"/>
              <w:ind w:left="448" w:right="356"/>
              <w:jc w:val="center"/>
              <w:rPr>
                <w:sz w:val="24"/>
              </w:rPr>
            </w:pPr>
            <w:r>
              <w:rPr>
                <w:sz w:val="24"/>
              </w:rPr>
              <w:t>13</w:t>
            </w:r>
          </w:p>
        </w:tc>
        <w:tc>
          <w:tcPr>
            <w:tcW w:w="2628" w:type="dxa"/>
          </w:tcPr>
          <w:p>
            <w:pPr>
              <w:pStyle w:val="TableParagraph"/>
              <w:spacing w:before="130"/>
              <w:ind w:left="403" w:right="389"/>
              <w:jc w:val="center"/>
              <w:rPr>
                <w:sz w:val="22"/>
              </w:rPr>
            </w:pPr>
            <w:r>
              <w:rPr>
                <w:sz w:val="22"/>
              </w:rPr>
              <w:t>C1, C2, D1, D2, D3</w:t>
            </w:r>
          </w:p>
        </w:tc>
      </w:tr>
      <w:tr>
        <w:trPr>
          <w:trHeight w:val="517" w:hRule="atLeast"/>
        </w:trPr>
        <w:tc>
          <w:tcPr>
            <w:tcW w:w="6385" w:type="dxa"/>
          </w:tcPr>
          <w:p>
            <w:pPr>
              <w:pStyle w:val="TableParagraph"/>
              <w:spacing w:line="234" w:lineRule="exact"/>
              <w:rPr>
                <w:rFonts w:ascii="Cambria"/>
                <w:sz w:val="20"/>
              </w:rPr>
            </w:pPr>
            <w:r>
              <w:rPr>
                <w:rFonts w:ascii="Cambria"/>
                <w:sz w:val="20"/>
              </w:rPr>
              <w:t>Chapter 4 (Continued): </w:t>
            </w:r>
            <w:r>
              <w:rPr>
                <w:rFonts w:ascii="Cambria"/>
                <w:b/>
                <w:sz w:val="20"/>
              </w:rPr>
              <w:t>Logic </w:t>
            </w:r>
            <w:r>
              <w:rPr>
                <w:rFonts w:ascii="Cambria"/>
                <w:sz w:val="20"/>
              </w:rPr>
              <w:t>(Units 12-15)</w:t>
            </w:r>
          </w:p>
        </w:tc>
        <w:tc>
          <w:tcPr>
            <w:tcW w:w="1094" w:type="dxa"/>
          </w:tcPr>
          <w:p>
            <w:pPr>
              <w:pStyle w:val="TableParagraph"/>
              <w:spacing w:before="99"/>
              <w:ind w:left="448" w:right="356"/>
              <w:jc w:val="center"/>
              <w:rPr>
                <w:sz w:val="24"/>
              </w:rPr>
            </w:pPr>
            <w:r>
              <w:rPr>
                <w:sz w:val="24"/>
              </w:rPr>
              <w:t>14</w:t>
            </w:r>
          </w:p>
        </w:tc>
        <w:tc>
          <w:tcPr>
            <w:tcW w:w="2628" w:type="dxa"/>
          </w:tcPr>
          <w:p>
            <w:pPr>
              <w:pStyle w:val="TableParagraph"/>
              <w:spacing w:before="130"/>
              <w:ind w:left="403" w:right="389"/>
              <w:jc w:val="center"/>
              <w:rPr>
                <w:sz w:val="22"/>
              </w:rPr>
            </w:pPr>
            <w:r>
              <w:rPr>
                <w:sz w:val="22"/>
              </w:rPr>
              <w:t>C1, C2, D1, D2, D3</w:t>
            </w:r>
          </w:p>
        </w:tc>
      </w:tr>
      <w:tr>
        <w:trPr>
          <w:trHeight w:val="316" w:hRule="atLeast"/>
        </w:trPr>
        <w:tc>
          <w:tcPr>
            <w:tcW w:w="6385" w:type="dxa"/>
          </w:tcPr>
          <w:p>
            <w:pPr>
              <w:pStyle w:val="TableParagraph"/>
              <w:spacing w:line="251" w:lineRule="exact"/>
              <w:rPr>
                <w:sz w:val="22"/>
              </w:rPr>
            </w:pPr>
            <w:r>
              <w:rPr>
                <w:sz w:val="22"/>
              </w:rPr>
              <w:t>Revision Week</w:t>
            </w:r>
          </w:p>
        </w:tc>
        <w:tc>
          <w:tcPr>
            <w:tcW w:w="1094" w:type="dxa"/>
          </w:tcPr>
          <w:p>
            <w:pPr>
              <w:pStyle w:val="TableParagraph"/>
              <w:spacing w:line="275" w:lineRule="exact"/>
              <w:ind w:left="448" w:right="356"/>
              <w:jc w:val="center"/>
              <w:rPr>
                <w:sz w:val="24"/>
              </w:rPr>
            </w:pPr>
            <w:r>
              <w:rPr>
                <w:sz w:val="24"/>
              </w:rPr>
              <w:t>15</w:t>
            </w:r>
          </w:p>
        </w:tc>
        <w:tc>
          <w:tcPr>
            <w:tcW w:w="2628" w:type="dxa"/>
          </w:tcPr>
          <w:p>
            <w:pPr>
              <w:pStyle w:val="TableParagraph"/>
              <w:spacing w:before="29"/>
              <w:ind w:left="403" w:right="389"/>
              <w:jc w:val="center"/>
              <w:rPr>
                <w:sz w:val="22"/>
              </w:rPr>
            </w:pPr>
            <w:r>
              <w:rPr>
                <w:sz w:val="22"/>
              </w:rPr>
              <w:t>A1 to D3</w:t>
            </w:r>
          </w:p>
        </w:tc>
      </w:tr>
      <w:tr>
        <w:trPr>
          <w:trHeight w:val="515" w:hRule="atLeast"/>
        </w:trPr>
        <w:tc>
          <w:tcPr>
            <w:tcW w:w="6385" w:type="dxa"/>
            <w:shd w:val="clear" w:color="auto" w:fill="D9D9D9"/>
          </w:tcPr>
          <w:p>
            <w:pPr>
              <w:pStyle w:val="TableParagraph"/>
              <w:spacing w:before="1"/>
              <w:rPr>
                <w:rFonts w:ascii="Book Antiqua"/>
                <w:b/>
                <w:sz w:val="22"/>
              </w:rPr>
            </w:pPr>
            <w:r>
              <w:rPr>
                <w:rFonts w:ascii="Book Antiqua"/>
                <w:b/>
                <w:sz w:val="22"/>
              </w:rPr>
              <w:t>Final Exam</w:t>
            </w:r>
          </w:p>
        </w:tc>
        <w:tc>
          <w:tcPr>
            <w:tcW w:w="1094" w:type="dxa"/>
            <w:shd w:val="clear" w:color="auto" w:fill="D9D9D9"/>
          </w:tcPr>
          <w:p>
            <w:pPr>
              <w:pStyle w:val="TableParagraph"/>
              <w:spacing w:before="99"/>
              <w:ind w:left="448" w:right="356"/>
              <w:jc w:val="center"/>
              <w:rPr>
                <w:sz w:val="24"/>
              </w:rPr>
            </w:pPr>
            <w:r>
              <w:rPr>
                <w:sz w:val="24"/>
              </w:rPr>
              <w:t>16</w:t>
            </w:r>
          </w:p>
        </w:tc>
        <w:tc>
          <w:tcPr>
            <w:tcW w:w="2628" w:type="dxa"/>
            <w:shd w:val="clear" w:color="auto" w:fill="D9D9D9"/>
          </w:tcPr>
          <w:p>
            <w:pPr>
              <w:pStyle w:val="TableParagraph"/>
              <w:ind w:left="0"/>
              <w:rPr>
                <w:sz w:val="20"/>
              </w:rPr>
            </w:pPr>
          </w:p>
        </w:tc>
      </w:tr>
    </w:tbl>
    <w:p>
      <w:pPr>
        <w:spacing w:before="240"/>
        <w:ind w:left="232" w:right="0" w:firstLine="0"/>
        <w:jc w:val="left"/>
        <w:rPr>
          <w:rFonts w:ascii="Cambria"/>
          <w:b/>
          <w:sz w:val="24"/>
        </w:rPr>
      </w:pPr>
      <w:r>
        <w:rPr/>
        <w:pict>
          <v:shape style="position:absolute;margin-left:57.599998pt;margin-top:32.402351pt;width:500.5pt;height:33.15pt;mso-position-horizontal-relative:page;mso-position-vertical-relative:paragraph;z-index:-251643904;mso-wrap-distance-left:0;mso-wrap-distance-right:0" type="#_x0000_t202" filled="false" stroked="true" strokeweight=".47998pt" strokecolor="#000000">
            <v:textbox inset="0,0,0,0">
              <w:txbxContent>
                <w:p>
                  <w:pPr>
                    <w:pStyle w:val="BodyText"/>
                    <w:spacing w:before="1"/>
                    <w:ind w:left="67"/>
                  </w:pPr>
                  <w:r>
                    <w:rPr/>
                    <w:t>Development of ILOs is promoted through the following teaching and learning methods:</w:t>
                  </w:r>
                </w:p>
                <w:p>
                  <w:pPr>
                    <w:pStyle w:val="BodyText"/>
                    <w:numPr>
                      <w:ilvl w:val="0"/>
                      <w:numId w:val="3"/>
                    </w:numPr>
                    <w:tabs>
                      <w:tab w:pos="787" w:val="left" w:leader="none"/>
                      <w:tab w:pos="788" w:val="left" w:leader="none"/>
                    </w:tabs>
                    <w:spacing w:line="240" w:lineRule="auto" w:before="36" w:after="0"/>
                    <w:ind w:left="787" w:right="0" w:hanging="361"/>
                    <w:jc w:val="left"/>
                  </w:pPr>
                  <w:r>
                    <w:rPr/>
                    <w:t>Lectures</w:t>
                  </w:r>
                </w:p>
              </w:txbxContent>
            </v:textbox>
            <v:stroke dashstyle="solid"/>
            <w10:wrap type="topAndBottom"/>
          </v:shape>
        </w:pict>
      </w:r>
      <w:r>
        <w:rPr>
          <w:rFonts w:ascii="Cambria"/>
          <w:b/>
          <w:sz w:val="24"/>
        </w:rPr>
        <w:t>Teaching Methods and Assignments:</w:t>
      </w:r>
    </w:p>
    <w:p>
      <w:pPr>
        <w:pStyle w:val="BodyText"/>
        <w:spacing w:before="5"/>
        <w:rPr>
          <w:rFonts w:ascii="Cambria"/>
          <w:b/>
          <w:sz w:val="9"/>
        </w:rPr>
      </w:pPr>
    </w:p>
    <w:p>
      <w:pPr>
        <w:spacing w:before="100"/>
        <w:ind w:left="232" w:right="0" w:firstLine="0"/>
        <w:jc w:val="left"/>
        <w:rPr>
          <w:rFonts w:ascii="Cambria"/>
          <w:b/>
          <w:sz w:val="24"/>
        </w:rPr>
      </w:pPr>
      <w:r>
        <w:rPr/>
        <w:pict>
          <v:shape style="position:absolute;margin-left:57.599998pt;margin-top:25.402361pt;width:500.5pt;height:89.4pt;mso-position-horizontal-relative:page;mso-position-vertical-relative:paragraph;z-index:-251642880;mso-wrap-distance-left:0;mso-wrap-distance-right:0" type="#_x0000_t202" filled="false" stroked="true" strokeweight=".71997pt" strokecolor="#000000">
            <v:textbox inset="0,0,0,0">
              <w:txbxContent>
                <w:p>
                  <w:pPr>
                    <w:spacing w:before="78"/>
                    <w:ind w:left="64" w:right="0" w:firstLine="0"/>
                    <w:jc w:val="left"/>
                    <w:rPr>
                      <w:rFonts w:ascii="Cambria"/>
                      <w:sz w:val="20"/>
                    </w:rPr>
                  </w:pPr>
                  <w:r>
                    <w:rPr>
                      <w:rFonts w:ascii="Cambria"/>
                      <w:sz w:val="20"/>
                    </w:rPr>
                    <w:t>A- Attendance policies:</w:t>
                  </w:r>
                </w:p>
                <w:p>
                  <w:pPr>
                    <w:spacing w:line="321" w:lineRule="auto" w:before="80"/>
                    <w:ind w:left="64" w:right="4677" w:firstLine="396"/>
                    <w:jc w:val="left"/>
                    <w:rPr>
                      <w:rFonts w:ascii="Cambria"/>
                      <w:sz w:val="20"/>
                    </w:rPr>
                  </w:pPr>
                  <w:r>
                    <w:rPr>
                      <w:rFonts w:ascii="Cambria"/>
                      <w:sz w:val="20"/>
                    </w:rPr>
                    <w:t>The maximum allowed absences is 15% of the lectures. B- Absences from exams and handing in assignments on time:</w:t>
                  </w:r>
                </w:p>
                <w:p>
                  <w:pPr>
                    <w:spacing w:line="362" w:lineRule="auto" w:before="42"/>
                    <w:ind w:left="547" w:right="744" w:hanging="44"/>
                    <w:jc w:val="left"/>
                    <w:rPr>
                      <w:rFonts w:ascii="Cambria"/>
                      <w:sz w:val="20"/>
                    </w:rPr>
                  </w:pPr>
                  <w:r>
                    <w:rPr>
                      <w:rFonts w:ascii="Cambria"/>
                      <w:sz w:val="20"/>
                    </w:rPr>
                    <w:t>First Exam and second exam can be retaken based on approval of excuse by the instructor's discretion. Not handing assignment on time will incur penalties.</w:t>
                  </w:r>
                </w:p>
              </w:txbxContent>
            </v:textbox>
            <v:stroke dashstyle="solid"/>
            <w10:wrap type="topAndBottom"/>
          </v:shape>
        </w:pict>
      </w:r>
      <w:r>
        <w:rPr>
          <w:rFonts w:ascii="Cambria"/>
          <w:b/>
          <w:sz w:val="24"/>
        </w:rPr>
        <w:t>Course Policies:</w:t>
      </w:r>
    </w:p>
    <w:p>
      <w:pPr>
        <w:spacing w:after="0"/>
        <w:jc w:val="left"/>
        <w:rPr>
          <w:rFonts w:ascii="Cambria"/>
          <w:sz w:val="24"/>
        </w:rPr>
        <w:sectPr>
          <w:pgSz w:w="11910" w:h="16840"/>
          <w:pgMar w:header="0" w:footer="1054" w:top="760" w:bottom="1380" w:left="920" w:right="620"/>
        </w:sectPr>
      </w:pPr>
    </w:p>
    <w:p>
      <w:pPr>
        <w:pStyle w:val="BodyText"/>
        <w:ind w:left="173"/>
        <w:rPr>
          <w:rFonts w:ascii="Cambria"/>
          <w:sz w:val="20"/>
        </w:rPr>
      </w:pPr>
      <w:r>
        <w:rPr>
          <w:rFonts w:ascii="Cambria"/>
          <w:sz w:val="20"/>
        </w:rPr>
        <w:pict>
          <v:group style="width:502.3pt;height:131.2pt;mso-position-horizontal-relative:char;mso-position-vertical-relative:line" coordorigin="0,0" coordsize="10046,2624">
            <v:line style="position:absolute" from="0,59" to="9950,59" stroked="true" strokeweight="3pt" strokecolor="#612322">
              <v:stroke dashstyle="solid"/>
            </v:line>
            <v:line style="position:absolute" from="0,7" to="9950,7" stroked="true" strokeweight=".72pt" strokecolor="#612322">
              <v:stroke dashstyle="solid"/>
            </v:line>
            <v:line style="position:absolute" from="36,96" to="10032,96" stroked="true" strokeweight=".72pt" strokecolor="#000000">
              <v:stroke dashstyle="solid"/>
            </v:line>
            <v:line style="position:absolute" from="29,89" to="29,2624" stroked="true" strokeweight=".72pt" strokecolor="#000000">
              <v:stroke dashstyle="solid"/>
            </v:line>
            <v:line style="position:absolute" from="36,2616" to="10032,2616" stroked="true" strokeweight=".72pt" strokecolor="#000000">
              <v:stroke dashstyle="solid"/>
            </v:line>
            <v:line style="position:absolute" from="10039,89" to="10039,2624" stroked="true" strokeweight=".71997pt" strokecolor="#000000">
              <v:stroke dashstyle="solid"/>
            </v:line>
            <v:shape style="position:absolute;left:36;top:103;width:9996;height:2506" type="#_x0000_t202" filled="false" stroked="false">
              <v:textbox inset="0,0,0,0">
                <w:txbxContent>
                  <w:p>
                    <w:pPr>
                      <w:spacing w:before="2"/>
                      <w:ind w:left="64" w:right="0" w:firstLine="0"/>
                      <w:jc w:val="left"/>
                      <w:rPr>
                        <w:rFonts w:ascii="Cambria"/>
                        <w:sz w:val="20"/>
                      </w:rPr>
                    </w:pPr>
                    <w:r>
                      <w:rPr>
                        <w:rFonts w:ascii="Cambria"/>
                        <w:sz w:val="20"/>
                      </w:rPr>
                      <w:t>C- Academic Health and safety procedures</w:t>
                    </w:r>
                  </w:p>
                  <w:p>
                    <w:pPr>
                      <w:spacing w:before="118"/>
                      <w:ind w:left="64" w:right="0" w:firstLine="0"/>
                      <w:jc w:val="left"/>
                      <w:rPr>
                        <w:rFonts w:ascii="Cambria"/>
                        <w:sz w:val="20"/>
                      </w:rPr>
                    </w:pPr>
                    <w:r>
                      <w:rPr>
                        <w:rFonts w:ascii="Cambria"/>
                        <w:sz w:val="20"/>
                      </w:rPr>
                      <w:t>D- Honesty policy regarding cheating, plagiarism, and misbehaviour:</w:t>
                    </w:r>
                  </w:p>
                  <w:p>
                    <w:pPr>
                      <w:spacing w:before="121"/>
                      <w:ind w:left="722" w:right="0" w:firstLine="0"/>
                      <w:jc w:val="left"/>
                      <w:rPr>
                        <w:rFonts w:ascii="Cambria"/>
                        <w:sz w:val="20"/>
                      </w:rPr>
                    </w:pPr>
                    <w:r>
                      <w:rPr>
                        <w:rFonts w:ascii="Cambria"/>
                        <w:sz w:val="20"/>
                      </w:rPr>
                      <w:t>Cheating, plagiarism, misbehaviour will result in zero grade and further disciplinary actions may be taken.</w:t>
                    </w:r>
                  </w:p>
                  <w:p>
                    <w:pPr>
                      <w:spacing w:before="121"/>
                      <w:ind w:left="64" w:right="0" w:firstLine="0"/>
                      <w:jc w:val="left"/>
                      <w:rPr>
                        <w:rFonts w:ascii="Cambria"/>
                        <w:sz w:val="20"/>
                      </w:rPr>
                    </w:pPr>
                    <w:r>
                      <w:rPr>
                        <w:rFonts w:ascii="Cambria"/>
                        <w:sz w:val="20"/>
                      </w:rPr>
                      <w:t>E- Grading policy:</w:t>
                    </w:r>
                  </w:p>
                  <w:p>
                    <w:pPr>
                      <w:numPr>
                        <w:ilvl w:val="0"/>
                        <w:numId w:val="4"/>
                      </w:numPr>
                      <w:tabs>
                        <w:tab w:pos="785" w:val="left" w:leader="none"/>
                        <w:tab w:pos="786" w:val="left" w:leader="none"/>
                      </w:tabs>
                      <w:spacing w:before="119"/>
                      <w:ind w:left="785" w:right="0" w:hanging="361"/>
                      <w:jc w:val="left"/>
                      <w:rPr>
                        <w:rFonts w:ascii="Cambria"/>
                        <w:sz w:val="20"/>
                      </w:rPr>
                    </w:pPr>
                    <w:r>
                      <w:rPr>
                        <w:rFonts w:ascii="Cambria"/>
                        <w:sz w:val="20"/>
                      </w:rPr>
                      <w:t>All homework is to be posted online through the e-learning</w:t>
                    </w:r>
                    <w:r>
                      <w:rPr>
                        <w:rFonts w:ascii="Cambria"/>
                        <w:spacing w:val="-4"/>
                        <w:sz w:val="20"/>
                      </w:rPr>
                      <w:t> </w:t>
                    </w:r>
                    <w:r>
                      <w:rPr>
                        <w:rFonts w:ascii="Cambria"/>
                        <w:sz w:val="20"/>
                      </w:rPr>
                      <w:t>system.</w:t>
                    </w:r>
                  </w:p>
                  <w:p>
                    <w:pPr>
                      <w:numPr>
                        <w:ilvl w:val="0"/>
                        <w:numId w:val="4"/>
                      </w:numPr>
                      <w:tabs>
                        <w:tab w:pos="785" w:val="left" w:leader="none"/>
                        <w:tab w:pos="786" w:val="left" w:leader="none"/>
                      </w:tabs>
                      <w:spacing w:line="355" w:lineRule="auto" w:before="122"/>
                      <w:ind w:left="64" w:right="752" w:firstLine="360"/>
                      <w:jc w:val="left"/>
                      <w:rPr>
                        <w:rFonts w:ascii="Cambria"/>
                        <w:b/>
                        <w:sz w:val="20"/>
                      </w:rPr>
                    </w:pPr>
                    <w:r>
                      <w:rPr>
                        <w:rFonts w:ascii="Cambria"/>
                        <w:sz w:val="20"/>
                      </w:rPr>
                      <w:t>Exams</w:t>
                    </w:r>
                    <w:r>
                      <w:rPr>
                        <w:rFonts w:ascii="Cambria"/>
                        <w:spacing w:val="-4"/>
                        <w:sz w:val="20"/>
                      </w:rPr>
                      <w:t> </w:t>
                    </w:r>
                    <w:r>
                      <w:rPr>
                        <w:rFonts w:ascii="Cambria"/>
                        <w:sz w:val="20"/>
                      </w:rPr>
                      <w:t>will</w:t>
                    </w:r>
                    <w:r>
                      <w:rPr>
                        <w:rFonts w:ascii="Cambria"/>
                        <w:spacing w:val="-3"/>
                        <w:sz w:val="20"/>
                      </w:rPr>
                      <w:t> </w:t>
                    </w:r>
                    <w:r>
                      <w:rPr>
                        <w:rFonts w:ascii="Cambria"/>
                        <w:sz w:val="20"/>
                      </w:rPr>
                      <w:t>be marked</w:t>
                    </w:r>
                    <w:r>
                      <w:rPr>
                        <w:rFonts w:ascii="Cambria"/>
                        <w:spacing w:val="-4"/>
                        <w:sz w:val="20"/>
                      </w:rPr>
                      <w:t> </w:t>
                    </w:r>
                    <w:r>
                      <w:rPr>
                        <w:rFonts w:ascii="Cambria"/>
                        <w:sz w:val="20"/>
                      </w:rPr>
                      <w:t>within</w:t>
                    </w:r>
                    <w:r>
                      <w:rPr>
                        <w:rFonts w:ascii="Cambria"/>
                        <w:spacing w:val="-4"/>
                        <w:sz w:val="20"/>
                      </w:rPr>
                      <w:t> </w:t>
                    </w:r>
                    <w:r>
                      <w:rPr>
                        <w:rFonts w:ascii="Cambria"/>
                        <w:sz w:val="20"/>
                      </w:rPr>
                      <w:t>72</w:t>
                    </w:r>
                    <w:r>
                      <w:rPr>
                        <w:rFonts w:ascii="Cambria"/>
                        <w:spacing w:val="-2"/>
                        <w:sz w:val="20"/>
                      </w:rPr>
                      <w:t> </w:t>
                    </w:r>
                    <w:r>
                      <w:rPr>
                        <w:rFonts w:ascii="Cambria"/>
                        <w:sz w:val="20"/>
                      </w:rPr>
                      <w:t>hours</w:t>
                    </w:r>
                    <w:r>
                      <w:rPr>
                        <w:rFonts w:ascii="Cambria"/>
                        <w:spacing w:val="-4"/>
                        <w:sz w:val="20"/>
                      </w:rPr>
                      <w:t> </w:t>
                    </w:r>
                    <w:r>
                      <w:rPr>
                        <w:rFonts w:ascii="Cambria"/>
                        <w:sz w:val="20"/>
                      </w:rPr>
                      <w:t>and</w:t>
                    </w:r>
                    <w:r>
                      <w:rPr>
                        <w:rFonts w:ascii="Cambria"/>
                        <w:spacing w:val="-3"/>
                        <w:sz w:val="20"/>
                      </w:rPr>
                      <w:t> </w:t>
                    </w:r>
                    <w:r>
                      <w:rPr>
                        <w:rFonts w:ascii="Cambria"/>
                        <w:sz w:val="20"/>
                      </w:rPr>
                      <w:t>the</w:t>
                    </w:r>
                    <w:r>
                      <w:rPr>
                        <w:rFonts w:ascii="Cambria"/>
                        <w:spacing w:val="4"/>
                        <w:sz w:val="20"/>
                      </w:rPr>
                      <w:t> </w:t>
                    </w:r>
                    <w:r>
                      <w:rPr>
                        <w:rFonts w:ascii="Cambria"/>
                        <w:sz w:val="20"/>
                      </w:rPr>
                      <w:t>marked</w:t>
                    </w:r>
                    <w:r>
                      <w:rPr>
                        <w:rFonts w:ascii="Cambria"/>
                        <w:spacing w:val="-4"/>
                        <w:sz w:val="20"/>
                      </w:rPr>
                      <w:t> </w:t>
                    </w:r>
                    <w:r>
                      <w:rPr>
                        <w:rFonts w:ascii="Cambria"/>
                        <w:sz w:val="20"/>
                      </w:rPr>
                      <w:t>exam</w:t>
                    </w:r>
                    <w:r>
                      <w:rPr>
                        <w:rFonts w:ascii="Cambria"/>
                        <w:spacing w:val="-4"/>
                        <w:sz w:val="20"/>
                      </w:rPr>
                      <w:t> </w:t>
                    </w:r>
                    <w:r>
                      <w:rPr>
                        <w:rFonts w:ascii="Cambria"/>
                        <w:sz w:val="20"/>
                      </w:rPr>
                      <w:t>papers</w:t>
                    </w:r>
                    <w:r>
                      <w:rPr>
                        <w:rFonts w:ascii="Cambria"/>
                        <w:spacing w:val="-1"/>
                        <w:sz w:val="20"/>
                      </w:rPr>
                      <w:t> </w:t>
                    </w:r>
                    <w:r>
                      <w:rPr>
                        <w:rFonts w:ascii="Cambria"/>
                        <w:sz w:val="20"/>
                      </w:rPr>
                      <w:t>will</w:t>
                    </w:r>
                    <w:r>
                      <w:rPr>
                        <w:rFonts w:ascii="Cambria"/>
                        <w:spacing w:val="-3"/>
                        <w:sz w:val="20"/>
                      </w:rPr>
                      <w:t> </w:t>
                    </w:r>
                    <w:r>
                      <w:rPr>
                        <w:rFonts w:ascii="Cambria"/>
                        <w:sz w:val="20"/>
                      </w:rPr>
                      <w:t>be</w:t>
                    </w:r>
                    <w:r>
                      <w:rPr>
                        <w:rFonts w:ascii="Cambria"/>
                        <w:spacing w:val="-2"/>
                        <w:sz w:val="20"/>
                      </w:rPr>
                      <w:t> </w:t>
                    </w:r>
                    <w:r>
                      <w:rPr>
                        <w:rFonts w:ascii="Cambria"/>
                        <w:sz w:val="20"/>
                      </w:rPr>
                      <w:t>handed</w:t>
                    </w:r>
                    <w:r>
                      <w:rPr>
                        <w:rFonts w:ascii="Cambria"/>
                        <w:spacing w:val="-4"/>
                        <w:sz w:val="20"/>
                      </w:rPr>
                      <w:t> </w:t>
                    </w:r>
                    <w:r>
                      <w:rPr>
                        <w:rFonts w:ascii="Cambria"/>
                        <w:sz w:val="20"/>
                      </w:rPr>
                      <w:t>to</w:t>
                    </w:r>
                    <w:r>
                      <w:rPr>
                        <w:rFonts w:ascii="Cambria"/>
                        <w:spacing w:val="-3"/>
                        <w:sz w:val="20"/>
                      </w:rPr>
                      <w:t> </w:t>
                    </w:r>
                    <w:r>
                      <w:rPr>
                        <w:rFonts w:ascii="Cambria"/>
                        <w:sz w:val="20"/>
                      </w:rPr>
                      <w:t>the</w:t>
                    </w:r>
                    <w:r>
                      <w:rPr>
                        <w:rFonts w:ascii="Cambria"/>
                        <w:spacing w:val="-3"/>
                        <w:sz w:val="20"/>
                      </w:rPr>
                      <w:t> </w:t>
                    </w:r>
                    <w:r>
                      <w:rPr>
                        <w:rFonts w:ascii="Cambria"/>
                        <w:sz w:val="20"/>
                      </w:rPr>
                      <w:t>students. F- Available university services that support achievement in the course: </w:t>
                    </w:r>
                    <w:r>
                      <w:rPr>
                        <w:rFonts w:ascii="Cambria"/>
                        <w:b/>
                        <w:sz w:val="20"/>
                      </w:rPr>
                      <w:t>Labs,</w:t>
                    </w:r>
                    <w:r>
                      <w:rPr>
                        <w:rFonts w:ascii="Cambria"/>
                        <w:b/>
                        <w:spacing w:val="-9"/>
                        <w:sz w:val="20"/>
                      </w:rPr>
                      <w:t> </w:t>
                    </w:r>
                    <w:r>
                      <w:rPr>
                        <w:rFonts w:ascii="Cambria"/>
                        <w:b/>
                        <w:sz w:val="20"/>
                      </w:rPr>
                      <w:t>Library.</w:t>
                    </w:r>
                  </w:p>
                </w:txbxContent>
              </v:textbox>
              <w10:wrap type="none"/>
            </v:shape>
          </v:group>
        </w:pict>
      </w:r>
      <w:r>
        <w:rPr>
          <w:rFonts w:ascii="Cambria"/>
          <w:sz w:val="20"/>
        </w:rPr>
      </w:r>
    </w:p>
    <w:p>
      <w:pPr>
        <w:pStyle w:val="BodyText"/>
        <w:rPr>
          <w:rFonts w:ascii="Cambria"/>
          <w:b/>
          <w:sz w:val="10"/>
        </w:rPr>
      </w:pPr>
    </w:p>
    <w:p>
      <w:pPr>
        <w:spacing w:before="100"/>
        <w:ind w:left="232" w:right="0" w:firstLine="0"/>
        <w:jc w:val="left"/>
        <w:rPr>
          <w:rFonts w:ascii="Cambria"/>
          <w:b/>
          <w:sz w:val="24"/>
        </w:rPr>
      </w:pPr>
      <w:r>
        <w:rPr/>
        <w:pict>
          <v:group style="position:absolute;margin-left:57.240002pt;margin-top:25.042324pt;width:501.25pt;height:17.9pt;mso-position-horizontal-relative:page;mso-position-vertical-relative:paragraph;z-index:-251638784;mso-wrap-distance-left:0;mso-wrap-distance-right:0" coordorigin="1145,501" coordsize="10025,358">
            <v:line style="position:absolute" from="1159,508" to="11155,508" stroked="true" strokeweight=".72pt" strokecolor="#000000">
              <v:stroke dashstyle="solid"/>
            </v:line>
            <v:line style="position:absolute" from="1152,501" to="1152,849" stroked="true" strokeweight=".72pt" strokecolor="#000000">
              <v:stroke dashstyle="solid"/>
            </v:line>
            <v:line style="position:absolute" from="1145,854" to="11155,854" stroked="true" strokeweight=".48pt" strokecolor="#000000">
              <v:stroke dashstyle="solid"/>
            </v:line>
            <v:line style="position:absolute" from="11162,501" to="11162,858" stroked="true" strokeweight=".71997pt" strokecolor="#000000">
              <v:stroke dashstyle="solid"/>
            </v:line>
            <v:shape style="position:absolute;left:1159;top:515;width:9996;height:334" type="#_x0000_t202" filled="false" stroked="false">
              <v:textbox inset="0,0,0,0">
                <w:txbxContent>
                  <w:p>
                    <w:pPr>
                      <w:spacing w:line="258" w:lineRule="exact" w:before="0"/>
                      <w:ind w:left="64" w:right="0" w:firstLine="0"/>
                      <w:jc w:val="left"/>
                      <w:rPr>
                        <w:rFonts w:ascii="Cambria"/>
                        <w:sz w:val="22"/>
                      </w:rPr>
                    </w:pPr>
                    <w:r>
                      <w:rPr>
                        <w:rFonts w:ascii="Cambria"/>
                        <w:sz w:val="22"/>
                      </w:rPr>
                      <w:t>Textbook, and any given supplementary materials.</w:t>
                    </w:r>
                  </w:p>
                </w:txbxContent>
              </v:textbox>
              <w10:wrap type="none"/>
            </v:shape>
            <w10:wrap type="topAndBottom"/>
          </v:group>
        </w:pict>
      </w:r>
      <w:r>
        <w:rPr>
          <w:rFonts w:ascii="Cambria"/>
          <w:b/>
          <w:sz w:val="24"/>
        </w:rPr>
        <w:t>Required equipment:</w:t>
      </w:r>
    </w:p>
    <w:p>
      <w:pPr>
        <w:pStyle w:val="BodyText"/>
        <w:spacing w:before="9"/>
        <w:rPr>
          <w:rFonts w:ascii="Cambria"/>
          <w:b/>
          <w:sz w:val="8"/>
        </w:rPr>
      </w:pPr>
    </w:p>
    <w:p>
      <w:pPr>
        <w:spacing w:before="100"/>
        <w:ind w:left="232" w:right="0" w:firstLine="0"/>
        <w:jc w:val="left"/>
        <w:rPr>
          <w:rFonts w:ascii="Cambria"/>
          <w:b/>
          <w:sz w:val="24"/>
        </w:rPr>
      </w:pPr>
      <w:r>
        <w:rPr/>
        <w:pict>
          <v:shape style="position:absolute;margin-left:57.599998pt;margin-top:25.402342pt;width:500.05pt;height:184pt;mso-position-horizontal-relative:page;mso-position-vertical-relative:paragraph;z-index:-251637760;mso-wrap-distance-left:0;mso-wrap-distance-right:0" type="#_x0000_t202" filled="false" stroked="true" strokeweight=".48004pt" strokecolor="#000000">
            <v:textbox inset="0,0,0,0">
              <w:txbxContent>
                <w:p>
                  <w:pPr>
                    <w:numPr>
                      <w:ilvl w:val="0"/>
                      <w:numId w:val="5"/>
                    </w:numPr>
                    <w:tabs>
                      <w:tab w:pos="671" w:val="left" w:leader="none"/>
                    </w:tabs>
                    <w:spacing w:before="37"/>
                    <w:ind w:left="670" w:right="0" w:hanging="323"/>
                    <w:jc w:val="left"/>
                    <w:rPr>
                      <w:sz w:val="24"/>
                    </w:rPr>
                  </w:pPr>
                  <w:r>
                    <w:rPr>
                      <w:sz w:val="24"/>
                    </w:rPr>
                    <w:t>First Written</w:t>
                  </w:r>
                  <w:r>
                    <w:rPr>
                      <w:spacing w:val="-1"/>
                      <w:sz w:val="24"/>
                    </w:rPr>
                    <w:t> </w:t>
                  </w:r>
                  <w:r>
                    <w:rPr>
                      <w:sz w:val="24"/>
                    </w:rPr>
                    <w:t>Exam.</w:t>
                  </w:r>
                </w:p>
                <w:p>
                  <w:pPr>
                    <w:numPr>
                      <w:ilvl w:val="0"/>
                      <w:numId w:val="5"/>
                    </w:numPr>
                    <w:tabs>
                      <w:tab w:pos="671" w:val="left" w:leader="none"/>
                    </w:tabs>
                    <w:spacing w:before="1"/>
                    <w:ind w:left="670" w:right="0" w:hanging="323"/>
                    <w:jc w:val="left"/>
                    <w:rPr>
                      <w:sz w:val="24"/>
                    </w:rPr>
                  </w:pPr>
                  <w:r>
                    <w:rPr>
                      <w:sz w:val="24"/>
                    </w:rPr>
                    <w:t>Second Written</w:t>
                  </w:r>
                  <w:r>
                    <w:rPr>
                      <w:spacing w:val="-1"/>
                      <w:sz w:val="24"/>
                    </w:rPr>
                    <w:t> </w:t>
                  </w:r>
                  <w:r>
                    <w:rPr>
                      <w:sz w:val="24"/>
                    </w:rPr>
                    <w:t>Exam.</w:t>
                  </w:r>
                </w:p>
                <w:p>
                  <w:pPr>
                    <w:numPr>
                      <w:ilvl w:val="0"/>
                      <w:numId w:val="5"/>
                    </w:numPr>
                    <w:tabs>
                      <w:tab w:pos="671" w:val="left" w:leader="none"/>
                    </w:tabs>
                    <w:spacing w:before="0"/>
                    <w:ind w:left="670" w:right="0" w:hanging="323"/>
                    <w:jc w:val="left"/>
                    <w:rPr>
                      <w:sz w:val="24"/>
                    </w:rPr>
                  </w:pPr>
                  <w:r>
                    <w:rPr>
                      <w:sz w:val="24"/>
                    </w:rPr>
                    <w:t>Final Written</w:t>
                  </w:r>
                  <w:r>
                    <w:rPr>
                      <w:spacing w:val="-1"/>
                      <w:sz w:val="24"/>
                    </w:rPr>
                    <w:t> </w:t>
                  </w:r>
                  <w:r>
                    <w:rPr>
                      <w:sz w:val="24"/>
                    </w:rPr>
                    <w:t>Exam.</w:t>
                  </w:r>
                </w:p>
                <w:p>
                  <w:pPr>
                    <w:numPr>
                      <w:ilvl w:val="0"/>
                      <w:numId w:val="6"/>
                    </w:numPr>
                    <w:tabs>
                      <w:tab w:pos="671" w:val="left" w:leader="none"/>
                    </w:tabs>
                    <w:spacing w:before="2"/>
                    <w:ind w:left="670" w:right="0" w:hanging="323"/>
                    <w:jc w:val="left"/>
                    <w:rPr>
                      <w:sz w:val="24"/>
                    </w:rPr>
                  </w:pPr>
                  <w:r>
                    <w:rPr>
                      <w:sz w:val="24"/>
                    </w:rPr>
                    <w:t>Quizzes.</w:t>
                  </w:r>
                </w:p>
                <w:p>
                  <w:pPr>
                    <w:numPr>
                      <w:ilvl w:val="0"/>
                      <w:numId w:val="7"/>
                    </w:numPr>
                    <w:tabs>
                      <w:tab w:pos="671" w:val="left" w:leader="none"/>
                    </w:tabs>
                    <w:spacing w:before="0"/>
                    <w:ind w:left="670" w:right="0" w:hanging="323"/>
                    <w:jc w:val="left"/>
                    <w:rPr>
                      <w:sz w:val="24"/>
                    </w:rPr>
                  </w:pPr>
                  <w:r>
                    <w:rPr>
                      <w:sz w:val="24"/>
                    </w:rPr>
                    <w:t>Homework.</w:t>
                  </w:r>
                </w:p>
                <w:p>
                  <w:pPr>
                    <w:numPr>
                      <w:ilvl w:val="0"/>
                      <w:numId w:val="8"/>
                    </w:numPr>
                    <w:tabs>
                      <w:tab w:pos="671" w:val="left" w:leader="none"/>
                    </w:tabs>
                    <w:spacing w:before="0"/>
                    <w:ind w:left="670" w:right="0" w:hanging="323"/>
                    <w:jc w:val="left"/>
                    <w:rPr>
                      <w:sz w:val="24"/>
                    </w:rPr>
                  </w:pPr>
                  <w:r>
                    <w:rPr>
                      <w:sz w:val="24"/>
                    </w:rPr>
                    <w:t>Integrative</w:t>
                  </w:r>
                  <w:r>
                    <w:rPr>
                      <w:spacing w:val="-2"/>
                      <w:sz w:val="24"/>
                    </w:rPr>
                    <w:t> </w:t>
                  </w:r>
                  <w:r>
                    <w:rPr>
                      <w:sz w:val="24"/>
                    </w:rPr>
                    <w:t>Projects.</w:t>
                  </w:r>
                </w:p>
                <w:p>
                  <w:pPr>
                    <w:numPr>
                      <w:ilvl w:val="0"/>
                      <w:numId w:val="8"/>
                    </w:numPr>
                    <w:tabs>
                      <w:tab w:pos="671" w:val="left" w:leader="none"/>
                    </w:tabs>
                    <w:spacing w:before="0"/>
                    <w:ind w:left="670" w:right="0" w:hanging="323"/>
                    <w:jc w:val="left"/>
                    <w:rPr>
                      <w:sz w:val="24"/>
                    </w:rPr>
                  </w:pPr>
                  <w:r>
                    <w:rPr>
                      <w:sz w:val="24"/>
                    </w:rPr>
                    <w:t>Case</w:t>
                  </w:r>
                  <w:r>
                    <w:rPr>
                      <w:spacing w:val="-1"/>
                      <w:sz w:val="24"/>
                    </w:rPr>
                    <w:t> </w:t>
                  </w:r>
                  <w:r>
                    <w:rPr>
                      <w:sz w:val="24"/>
                    </w:rPr>
                    <w:t>Study.</w:t>
                  </w:r>
                </w:p>
                <w:p>
                  <w:pPr>
                    <w:numPr>
                      <w:ilvl w:val="0"/>
                      <w:numId w:val="8"/>
                    </w:numPr>
                    <w:tabs>
                      <w:tab w:pos="671" w:val="left" w:leader="none"/>
                    </w:tabs>
                    <w:spacing w:before="0"/>
                    <w:ind w:left="670" w:right="0" w:hanging="323"/>
                    <w:jc w:val="left"/>
                    <w:rPr>
                      <w:sz w:val="24"/>
                    </w:rPr>
                  </w:pPr>
                  <w:r>
                    <w:rPr>
                      <w:sz w:val="24"/>
                    </w:rPr>
                    <w:t>Written</w:t>
                  </w:r>
                  <w:r>
                    <w:rPr>
                      <w:spacing w:val="-1"/>
                      <w:sz w:val="24"/>
                    </w:rPr>
                    <w:t> </w:t>
                  </w:r>
                  <w:r>
                    <w:rPr>
                      <w:sz w:val="24"/>
                    </w:rPr>
                    <w:t>Reports.</w:t>
                  </w:r>
                </w:p>
                <w:p>
                  <w:pPr>
                    <w:numPr>
                      <w:ilvl w:val="0"/>
                      <w:numId w:val="9"/>
                    </w:numPr>
                    <w:tabs>
                      <w:tab w:pos="671" w:val="left" w:leader="none"/>
                    </w:tabs>
                    <w:spacing w:before="0"/>
                    <w:ind w:left="670" w:right="0" w:hanging="323"/>
                    <w:jc w:val="left"/>
                    <w:rPr>
                      <w:sz w:val="24"/>
                    </w:rPr>
                  </w:pPr>
                  <w:r>
                    <w:rPr>
                      <w:sz w:val="24"/>
                    </w:rPr>
                    <w:t>Participation in</w:t>
                  </w:r>
                  <w:r>
                    <w:rPr>
                      <w:spacing w:val="-1"/>
                      <w:sz w:val="24"/>
                    </w:rPr>
                    <w:t> </w:t>
                  </w:r>
                  <w:r>
                    <w:rPr>
                      <w:sz w:val="24"/>
                    </w:rPr>
                    <w:t>Lecture.</w:t>
                  </w:r>
                </w:p>
                <w:p>
                  <w:pPr>
                    <w:numPr>
                      <w:ilvl w:val="0"/>
                      <w:numId w:val="10"/>
                    </w:numPr>
                    <w:tabs>
                      <w:tab w:pos="671" w:val="left" w:leader="none"/>
                    </w:tabs>
                    <w:spacing w:before="0"/>
                    <w:ind w:left="670" w:right="0" w:hanging="323"/>
                    <w:jc w:val="left"/>
                    <w:rPr>
                      <w:sz w:val="24"/>
                    </w:rPr>
                  </w:pPr>
                  <w:r>
                    <w:rPr>
                      <w:sz w:val="24"/>
                    </w:rPr>
                    <w:t>Practice in the</w:t>
                  </w:r>
                  <w:r>
                    <w:rPr>
                      <w:spacing w:val="-3"/>
                      <w:sz w:val="24"/>
                    </w:rPr>
                    <w:t> </w:t>
                  </w:r>
                  <w:r>
                    <w:rPr>
                      <w:sz w:val="24"/>
                    </w:rPr>
                    <w:t>Lab.</w:t>
                  </w:r>
                </w:p>
                <w:p>
                  <w:pPr>
                    <w:numPr>
                      <w:ilvl w:val="0"/>
                      <w:numId w:val="10"/>
                    </w:numPr>
                    <w:tabs>
                      <w:tab w:pos="671" w:val="left" w:leader="none"/>
                    </w:tabs>
                    <w:spacing w:before="0"/>
                    <w:ind w:left="670" w:right="0" w:hanging="323"/>
                    <w:jc w:val="left"/>
                    <w:rPr>
                      <w:sz w:val="24"/>
                    </w:rPr>
                  </w:pPr>
                  <w:r>
                    <w:rPr>
                      <w:sz w:val="24"/>
                    </w:rPr>
                    <w:t>Illustrative</w:t>
                  </w:r>
                  <w:r>
                    <w:rPr>
                      <w:spacing w:val="-2"/>
                      <w:sz w:val="24"/>
                    </w:rPr>
                    <w:t> </w:t>
                  </w:r>
                  <w:r>
                    <w:rPr>
                      <w:sz w:val="24"/>
                    </w:rPr>
                    <w:t>Presentations.</w:t>
                  </w:r>
                </w:p>
                <w:p>
                  <w:pPr>
                    <w:numPr>
                      <w:ilvl w:val="0"/>
                      <w:numId w:val="10"/>
                    </w:numPr>
                    <w:tabs>
                      <w:tab w:pos="671" w:val="left" w:leader="none"/>
                    </w:tabs>
                    <w:spacing w:before="0"/>
                    <w:ind w:left="670" w:right="0" w:hanging="323"/>
                    <w:jc w:val="left"/>
                    <w:rPr>
                      <w:sz w:val="24"/>
                    </w:rPr>
                  </w:pPr>
                  <w:r>
                    <w:rPr>
                      <w:sz w:val="24"/>
                    </w:rPr>
                    <w:t>Oral</w:t>
                  </w:r>
                  <w:r>
                    <w:rPr>
                      <w:spacing w:val="-1"/>
                      <w:sz w:val="24"/>
                    </w:rPr>
                    <w:t> </w:t>
                  </w:r>
                  <w:r>
                    <w:rPr>
                      <w:sz w:val="24"/>
                    </w:rPr>
                    <w:t>Exams.</w:t>
                  </w:r>
                </w:p>
                <w:p>
                  <w:pPr>
                    <w:numPr>
                      <w:ilvl w:val="0"/>
                      <w:numId w:val="10"/>
                    </w:numPr>
                    <w:tabs>
                      <w:tab w:pos="671" w:val="left" w:leader="none"/>
                    </w:tabs>
                    <w:spacing w:before="1"/>
                    <w:ind w:left="670" w:right="0" w:hanging="323"/>
                    <w:jc w:val="left"/>
                    <w:rPr>
                      <w:sz w:val="24"/>
                    </w:rPr>
                  </w:pPr>
                  <w:r>
                    <w:rPr>
                      <w:sz w:val="24"/>
                    </w:rPr>
                    <w:t>Others</w:t>
                  </w:r>
                  <w:r>
                    <w:rPr>
                      <w:spacing w:val="-1"/>
                      <w:sz w:val="24"/>
                    </w:rPr>
                    <w:t> </w:t>
                  </w:r>
                  <w:r>
                    <w:rPr>
                      <w:sz w:val="24"/>
                    </w:rPr>
                    <w:t>(identify):</w:t>
                  </w:r>
                </w:p>
              </w:txbxContent>
            </v:textbox>
            <v:stroke dashstyle="solid"/>
            <w10:wrap type="topAndBottom"/>
          </v:shape>
        </w:pict>
      </w:r>
      <w:r>
        <w:rPr>
          <w:rFonts w:ascii="Cambria"/>
          <w:b/>
          <w:sz w:val="24"/>
        </w:rPr>
        <w:t>Assessment Tools implemented in the course:</w:t>
      </w:r>
    </w:p>
    <w:p>
      <w:pPr>
        <w:pStyle w:val="BodyText"/>
        <w:spacing w:before="5"/>
        <w:rPr>
          <w:rFonts w:ascii="Cambria"/>
          <w:b/>
          <w:sz w:val="9"/>
        </w:rPr>
      </w:pPr>
    </w:p>
    <w:p>
      <w:pPr>
        <w:spacing w:before="100"/>
        <w:ind w:left="232" w:right="0" w:firstLine="0"/>
        <w:jc w:val="left"/>
        <w:rPr>
          <w:rFonts w:ascii="Cambria"/>
          <w:b/>
          <w:sz w:val="24"/>
        </w:rPr>
      </w:pPr>
      <w:r>
        <w:rPr>
          <w:rFonts w:ascii="Cambria"/>
          <w:b/>
          <w:sz w:val="24"/>
        </w:rPr>
        <w:t>Program Learning Outcome (PLOs):</w:t>
      </w:r>
    </w:p>
    <w:p>
      <w:pPr>
        <w:pStyle w:val="BodyText"/>
        <w:spacing w:before="2" w:after="1"/>
        <w:rPr>
          <w:rFonts w:ascii="Cambria"/>
          <w:b/>
          <w:sz w:val="10"/>
        </w:rPr>
      </w:pPr>
    </w:p>
    <w:tbl>
      <w:tblPr>
        <w:tblW w:w="0" w:type="auto"/>
        <w:jc w:val="left"/>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0"/>
        <w:gridCol w:w="9549"/>
      </w:tblGrid>
      <w:tr>
        <w:trPr>
          <w:trHeight w:val="822" w:hRule="atLeast"/>
        </w:trPr>
        <w:tc>
          <w:tcPr>
            <w:tcW w:w="10109" w:type="dxa"/>
            <w:gridSpan w:val="2"/>
            <w:shd w:val="clear" w:color="auto" w:fill="F1F1F1"/>
          </w:tcPr>
          <w:p>
            <w:pPr>
              <w:pStyle w:val="TableParagraph"/>
              <w:rPr>
                <w:rFonts w:ascii="Cambria"/>
                <w:b/>
                <w:sz w:val="20"/>
              </w:rPr>
            </w:pPr>
            <w:r>
              <w:rPr>
                <w:rFonts w:ascii="Cambria"/>
                <w:b/>
                <w:sz w:val="20"/>
              </w:rPr>
              <w:t>Program Learning Outcomes describe what students are expected to know and be able to do by the time of graduation. These relate to the knowledge, skills, and behaviours that students acquire as they progress through the program. A graduate of the () program will demonstrate</w:t>
            </w:r>
          </w:p>
        </w:tc>
      </w:tr>
      <w:tr>
        <w:trPr>
          <w:trHeight w:val="374" w:hRule="atLeast"/>
        </w:trPr>
        <w:tc>
          <w:tcPr>
            <w:tcW w:w="560" w:type="dxa"/>
          </w:tcPr>
          <w:p>
            <w:pPr>
              <w:pStyle w:val="TableParagraph"/>
              <w:spacing w:line="257" w:lineRule="exact"/>
              <w:rPr>
                <w:rFonts w:ascii="Cambria"/>
                <w:b/>
                <w:sz w:val="22"/>
              </w:rPr>
            </w:pPr>
            <w:r>
              <w:rPr>
                <w:rFonts w:ascii="Cambria"/>
                <w:b/>
                <w:sz w:val="22"/>
              </w:rPr>
              <w:t>1.</w:t>
            </w:r>
          </w:p>
        </w:tc>
        <w:tc>
          <w:tcPr>
            <w:tcW w:w="9549" w:type="dxa"/>
          </w:tcPr>
          <w:p>
            <w:pPr>
              <w:pStyle w:val="TableParagraph"/>
              <w:spacing w:before="1"/>
              <w:rPr>
                <w:sz w:val="22"/>
              </w:rPr>
            </w:pPr>
            <w:r>
              <w:rPr>
                <w:sz w:val="22"/>
              </w:rPr>
              <w:t>Acquiring the basic language skills in English.</w:t>
            </w:r>
          </w:p>
        </w:tc>
      </w:tr>
      <w:tr>
        <w:trPr>
          <w:trHeight w:val="371" w:hRule="atLeast"/>
        </w:trPr>
        <w:tc>
          <w:tcPr>
            <w:tcW w:w="560" w:type="dxa"/>
          </w:tcPr>
          <w:p>
            <w:pPr>
              <w:pStyle w:val="TableParagraph"/>
              <w:spacing w:line="257" w:lineRule="exact"/>
              <w:rPr>
                <w:rFonts w:ascii="Cambria"/>
                <w:b/>
                <w:sz w:val="22"/>
              </w:rPr>
            </w:pPr>
            <w:r>
              <w:rPr>
                <w:rFonts w:ascii="Cambria"/>
                <w:b/>
                <w:sz w:val="22"/>
              </w:rPr>
              <w:t>2.</w:t>
            </w:r>
          </w:p>
        </w:tc>
        <w:tc>
          <w:tcPr>
            <w:tcW w:w="9549" w:type="dxa"/>
          </w:tcPr>
          <w:p>
            <w:pPr>
              <w:pStyle w:val="TableParagraph"/>
              <w:spacing w:before="1"/>
              <w:rPr>
                <w:sz w:val="22"/>
              </w:rPr>
            </w:pPr>
            <w:r>
              <w:rPr>
                <w:sz w:val="22"/>
              </w:rPr>
              <w:t>Understanding the disciplines of knowledge of the English language.</w:t>
            </w:r>
          </w:p>
        </w:tc>
      </w:tr>
      <w:tr>
        <w:trPr>
          <w:trHeight w:val="374" w:hRule="atLeast"/>
        </w:trPr>
        <w:tc>
          <w:tcPr>
            <w:tcW w:w="560" w:type="dxa"/>
          </w:tcPr>
          <w:p>
            <w:pPr>
              <w:pStyle w:val="TableParagraph"/>
              <w:spacing w:before="2"/>
              <w:rPr>
                <w:rFonts w:ascii="Cambria"/>
                <w:b/>
                <w:sz w:val="22"/>
              </w:rPr>
            </w:pPr>
            <w:r>
              <w:rPr>
                <w:rFonts w:ascii="Cambria"/>
                <w:b/>
                <w:sz w:val="22"/>
              </w:rPr>
              <w:t>3.</w:t>
            </w:r>
          </w:p>
        </w:tc>
        <w:tc>
          <w:tcPr>
            <w:tcW w:w="9549" w:type="dxa"/>
          </w:tcPr>
          <w:p>
            <w:pPr>
              <w:pStyle w:val="TableParagraph"/>
              <w:spacing w:before="3"/>
              <w:rPr>
                <w:sz w:val="22"/>
              </w:rPr>
            </w:pPr>
            <w:r>
              <w:rPr>
                <w:sz w:val="22"/>
              </w:rPr>
              <w:t>Developing different skills of contact and communication</w:t>
            </w:r>
          </w:p>
        </w:tc>
      </w:tr>
      <w:tr>
        <w:trPr>
          <w:trHeight w:val="373" w:hRule="atLeast"/>
        </w:trPr>
        <w:tc>
          <w:tcPr>
            <w:tcW w:w="560" w:type="dxa"/>
          </w:tcPr>
          <w:p>
            <w:pPr>
              <w:pStyle w:val="TableParagraph"/>
              <w:spacing w:line="257" w:lineRule="exact"/>
              <w:rPr>
                <w:rFonts w:ascii="Cambria"/>
                <w:b/>
                <w:sz w:val="22"/>
              </w:rPr>
            </w:pPr>
            <w:r>
              <w:rPr>
                <w:rFonts w:ascii="Cambria"/>
                <w:b/>
                <w:sz w:val="22"/>
              </w:rPr>
              <w:t>4.</w:t>
            </w:r>
          </w:p>
        </w:tc>
        <w:tc>
          <w:tcPr>
            <w:tcW w:w="9549" w:type="dxa"/>
          </w:tcPr>
          <w:p>
            <w:pPr>
              <w:pStyle w:val="TableParagraph"/>
              <w:spacing w:before="1"/>
              <w:rPr>
                <w:sz w:val="22"/>
              </w:rPr>
            </w:pPr>
            <w:r>
              <w:rPr>
                <w:sz w:val="22"/>
              </w:rPr>
              <w:t>Analysing linguistic and literary texts.</w:t>
            </w:r>
          </w:p>
        </w:tc>
      </w:tr>
      <w:tr>
        <w:trPr>
          <w:trHeight w:val="371" w:hRule="atLeast"/>
        </w:trPr>
        <w:tc>
          <w:tcPr>
            <w:tcW w:w="560" w:type="dxa"/>
          </w:tcPr>
          <w:p>
            <w:pPr>
              <w:pStyle w:val="TableParagraph"/>
              <w:spacing w:line="257" w:lineRule="exact"/>
              <w:rPr>
                <w:rFonts w:ascii="Cambria"/>
                <w:b/>
                <w:sz w:val="22"/>
              </w:rPr>
            </w:pPr>
            <w:r>
              <w:rPr>
                <w:rFonts w:ascii="Cambria"/>
                <w:b/>
                <w:sz w:val="22"/>
              </w:rPr>
              <w:t>5.</w:t>
            </w:r>
          </w:p>
        </w:tc>
        <w:tc>
          <w:tcPr>
            <w:tcW w:w="9549" w:type="dxa"/>
          </w:tcPr>
          <w:p>
            <w:pPr>
              <w:pStyle w:val="TableParagraph"/>
              <w:spacing w:before="1"/>
              <w:rPr>
                <w:sz w:val="22"/>
              </w:rPr>
            </w:pPr>
            <w:r>
              <w:rPr>
                <w:sz w:val="22"/>
              </w:rPr>
              <w:t>The ability to adapt to different working environments and conditions.</w:t>
            </w:r>
          </w:p>
        </w:tc>
      </w:tr>
      <w:tr>
        <w:trPr>
          <w:trHeight w:val="374" w:hRule="atLeast"/>
        </w:trPr>
        <w:tc>
          <w:tcPr>
            <w:tcW w:w="560" w:type="dxa"/>
          </w:tcPr>
          <w:p>
            <w:pPr>
              <w:pStyle w:val="TableParagraph"/>
              <w:spacing w:line="257" w:lineRule="exact"/>
              <w:rPr>
                <w:rFonts w:ascii="Cambria"/>
                <w:b/>
                <w:sz w:val="22"/>
              </w:rPr>
            </w:pPr>
            <w:r>
              <w:rPr>
                <w:rFonts w:ascii="Cambria"/>
                <w:b/>
                <w:sz w:val="22"/>
              </w:rPr>
              <w:t>6.</w:t>
            </w:r>
          </w:p>
        </w:tc>
        <w:tc>
          <w:tcPr>
            <w:tcW w:w="9549" w:type="dxa"/>
          </w:tcPr>
          <w:p>
            <w:pPr>
              <w:pStyle w:val="TableParagraph"/>
              <w:spacing w:before="1"/>
              <w:rPr>
                <w:sz w:val="22"/>
              </w:rPr>
            </w:pPr>
            <w:r>
              <w:rPr>
                <w:sz w:val="22"/>
              </w:rPr>
              <w:t>Evaluating different working environments and conditions.</w:t>
            </w:r>
          </w:p>
        </w:tc>
      </w:tr>
      <w:tr>
        <w:trPr>
          <w:trHeight w:val="371" w:hRule="atLeast"/>
        </w:trPr>
        <w:tc>
          <w:tcPr>
            <w:tcW w:w="560" w:type="dxa"/>
          </w:tcPr>
          <w:p>
            <w:pPr>
              <w:pStyle w:val="TableParagraph"/>
              <w:spacing w:line="257" w:lineRule="exact"/>
              <w:rPr>
                <w:rFonts w:ascii="Cambria"/>
                <w:b/>
                <w:sz w:val="22"/>
              </w:rPr>
            </w:pPr>
            <w:r>
              <w:rPr>
                <w:rFonts w:ascii="Cambria"/>
                <w:b/>
                <w:sz w:val="22"/>
              </w:rPr>
              <w:t>7.</w:t>
            </w:r>
          </w:p>
        </w:tc>
        <w:tc>
          <w:tcPr>
            <w:tcW w:w="9549" w:type="dxa"/>
          </w:tcPr>
          <w:p>
            <w:pPr>
              <w:pStyle w:val="TableParagraph"/>
              <w:spacing w:before="1"/>
              <w:rPr>
                <w:sz w:val="22"/>
              </w:rPr>
            </w:pPr>
            <w:r>
              <w:rPr>
                <w:sz w:val="22"/>
              </w:rPr>
              <w:t>The ability to write scientific researches related to English language and literature.</w:t>
            </w:r>
          </w:p>
        </w:tc>
      </w:tr>
      <w:tr>
        <w:trPr>
          <w:trHeight w:val="374" w:hRule="atLeast"/>
        </w:trPr>
        <w:tc>
          <w:tcPr>
            <w:tcW w:w="560" w:type="dxa"/>
          </w:tcPr>
          <w:p>
            <w:pPr>
              <w:pStyle w:val="TableParagraph"/>
              <w:spacing w:line="257" w:lineRule="exact"/>
              <w:rPr>
                <w:rFonts w:ascii="Cambria"/>
                <w:b/>
                <w:sz w:val="22"/>
              </w:rPr>
            </w:pPr>
            <w:r>
              <w:rPr>
                <w:rFonts w:ascii="Cambria"/>
                <w:b/>
                <w:sz w:val="22"/>
              </w:rPr>
              <w:t>8.</w:t>
            </w:r>
          </w:p>
        </w:tc>
        <w:tc>
          <w:tcPr>
            <w:tcW w:w="9549" w:type="dxa"/>
          </w:tcPr>
          <w:p>
            <w:pPr>
              <w:pStyle w:val="TableParagraph"/>
              <w:spacing w:before="1"/>
              <w:rPr>
                <w:sz w:val="22"/>
              </w:rPr>
            </w:pPr>
            <w:r>
              <w:rPr>
                <w:sz w:val="22"/>
              </w:rPr>
              <w:t>Acquiring technical skills in the field of scientific research.</w:t>
            </w:r>
          </w:p>
        </w:tc>
      </w:tr>
      <w:tr>
        <w:trPr>
          <w:trHeight w:val="373" w:hRule="atLeast"/>
        </w:trPr>
        <w:tc>
          <w:tcPr>
            <w:tcW w:w="560" w:type="dxa"/>
          </w:tcPr>
          <w:p>
            <w:pPr>
              <w:pStyle w:val="TableParagraph"/>
              <w:spacing w:line="257" w:lineRule="exact"/>
              <w:rPr>
                <w:rFonts w:ascii="Cambria"/>
                <w:b/>
                <w:sz w:val="22"/>
              </w:rPr>
            </w:pPr>
            <w:r>
              <w:rPr>
                <w:rFonts w:ascii="Cambria"/>
                <w:b/>
                <w:sz w:val="22"/>
              </w:rPr>
              <w:t>9.</w:t>
            </w:r>
          </w:p>
        </w:tc>
        <w:tc>
          <w:tcPr>
            <w:tcW w:w="9549" w:type="dxa"/>
          </w:tcPr>
          <w:p>
            <w:pPr>
              <w:pStyle w:val="TableParagraph"/>
              <w:spacing w:before="1"/>
              <w:rPr>
                <w:sz w:val="22"/>
              </w:rPr>
            </w:pPr>
            <w:r>
              <w:rPr>
                <w:sz w:val="22"/>
              </w:rPr>
              <w:t>Enhancing critical thinking skills.</w:t>
            </w:r>
          </w:p>
        </w:tc>
      </w:tr>
    </w:tbl>
    <w:p>
      <w:pPr>
        <w:spacing w:before="0"/>
        <w:ind w:left="232" w:right="0" w:firstLine="0"/>
        <w:jc w:val="left"/>
        <w:rPr>
          <w:rFonts w:ascii="Cambria"/>
          <w:b/>
          <w:sz w:val="24"/>
        </w:rPr>
      </w:pPr>
      <w:r>
        <w:rPr>
          <w:rFonts w:ascii="Cambria"/>
          <w:b/>
          <w:sz w:val="24"/>
        </w:rPr>
        <w:t>Responsible Persons and their Signatures:</w:t>
      </w:r>
    </w:p>
    <w:p>
      <w:pPr>
        <w:pStyle w:val="BodyText"/>
        <w:spacing w:before="11"/>
        <w:rPr>
          <w:rFonts w:ascii="Cambria"/>
          <w:b/>
          <w:sz w:val="16"/>
        </w:rPr>
      </w:pPr>
    </w:p>
    <w:tbl>
      <w:tblPr>
        <w:tblW w:w="0" w:type="auto"/>
        <w:jc w:val="left"/>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77"/>
        <w:gridCol w:w="4585"/>
        <w:gridCol w:w="1579"/>
        <w:gridCol w:w="2336"/>
      </w:tblGrid>
      <w:tr>
        <w:trPr>
          <w:trHeight w:val="666" w:hRule="atLeast"/>
        </w:trPr>
        <w:tc>
          <w:tcPr>
            <w:tcW w:w="1577" w:type="dxa"/>
            <w:shd w:val="clear" w:color="auto" w:fill="F1F1F1"/>
          </w:tcPr>
          <w:p>
            <w:pPr>
              <w:pStyle w:val="TableParagraph"/>
              <w:spacing w:before="103"/>
              <w:ind w:left="50" w:right="430"/>
              <w:rPr>
                <w:b/>
                <w:sz w:val="20"/>
              </w:rPr>
            </w:pPr>
            <w:r>
              <w:rPr>
                <w:b/>
                <w:sz w:val="20"/>
              </w:rPr>
              <w:t>Course Coordinator</w:t>
            </w:r>
          </w:p>
        </w:tc>
        <w:tc>
          <w:tcPr>
            <w:tcW w:w="4585" w:type="dxa"/>
          </w:tcPr>
          <w:p>
            <w:pPr>
              <w:pStyle w:val="TableParagraph"/>
              <w:spacing w:before="7"/>
              <w:ind w:left="0"/>
              <w:rPr>
                <w:rFonts w:ascii="Cambria"/>
                <w:b/>
                <w:sz w:val="18"/>
              </w:rPr>
            </w:pPr>
          </w:p>
          <w:p>
            <w:pPr>
              <w:pStyle w:val="TableParagraph"/>
              <w:ind w:left="108"/>
              <w:rPr>
                <w:b/>
                <w:sz w:val="20"/>
              </w:rPr>
            </w:pPr>
            <w:r>
              <w:rPr>
                <w:b/>
                <w:sz w:val="20"/>
              </w:rPr>
              <w:t>Dr Abdullah Thalji</w:t>
            </w:r>
          </w:p>
        </w:tc>
        <w:tc>
          <w:tcPr>
            <w:tcW w:w="1579" w:type="dxa"/>
            <w:shd w:val="clear" w:color="auto" w:fill="F1F1F1"/>
          </w:tcPr>
          <w:p>
            <w:pPr>
              <w:pStyle w:val="TableParagraph"/>
              <w:spacing w:before="7"/>
              <w:ind w:left="0"/>
              <w:rPr>
                <w:rFonts w:ascii="Cambria"/>
                <w:b/>
                <w:sz w:val="18"/>
              </w:rPr>
            </w:pPr>
          </w:p>
          <w:p>
            <w:pPr>
              <w:pStyle w:val="TableParagraph"/>
              <w:ind w:left="88"/>
              <w:rPr>
                <w:b/>
                <w:sz w:val="20"/>
              </w:rPr>
            </w:pPr>
            <w:r>
              <w:rPr>
                <w:b/>
                <w:sz w:val="20"/>
              </w:rPr>
              <w:t>Completed Date</w:t>
            </w:r>
          </w:p>
        </w:tc>
        <w:tc>
          <w:tcPr>
            <w:tcW w:w="2336" w:type="dxa"/>
          </w:tcPr>
          <w:p>
            <w:pPr>
              <w:pStyle w:val="TableParagraph"/>
              <w:spacing w:before="7"/>
              <w:ind w:left="0"/>
              <w:rPr>
                <w:rFonts w:ascii="Cambria"/>
                <w:b/>
                <w:sz w:val="18"/>
              </w:rPr>
            </w:pPr>
          </w:p>
          <w:p>
            <w:pPr>
              <w:pStyle w:val="TableParagraph"/>
              <w:ind w:left="108"/>
              <w:rPr>
                <w:sz w:val="20"/>
              </w:rPr>
            </w:pPr>
            <w:r>
              <w:rPr>
                <w:sz w:val="20"/>
              </w:rPr>
              <w:t>22/10/2019</w:t>
            </w:r>
          </w:p>
        </w:tc>
      </w:tr>
      <w:tr>
        <w:trPr>
          <w:trHeight w:val="546" w:hRule="atLeast"/>
        </w:trPr>
        <w:tc>
          <w:tcPr>
            <w:tcW w:w="6162" w:type="dxa"/>
            <w:gridSpan w:val="2"/>
            <w:tcBorders>
              <w:left w:val="nil"/>
              <w:bottom w:val="nil"/>
            </w:tcBorders>
          </w:tcPr>
          <w:p>
            <w:pPr>
              <w:pStyle w:val="TableParagraph"/>
              <w:ind w:left="0"/>
              <w:rPr>
                <w:sz w:val="20"/>
              </w:rPr>
            </w:pPr>
          </w:p>
        </w:tc>
        <w:tc>
          <w:tcPr>
            <w:tcW w:w="1579" w:type="dxa"/>
            <w:shd w:val="clear" w:color="auto" w:fill="F1F1F1"/>
          </w:tcPr>
          <w:p>
            <w:pPr>
              <w:pStyle w:val="TableParagraph"/>
              <w:spacing w:before="158"/>
              <w:ind w:left="196"/>
              <w:rPr>
                <w:b/>
                <w:sz w:val="20"/>
              </w:rPr>
            </w:pPr>
            <w:r>
              <w:rPr>
                <w:b/>
                <w:sz w:val="20"/>
              </w:rPr>
              <w:t>Signature</w:t>
            </w:r>
          </w:p>
        </w:tc>
        <w:tc>
          <w:tcPr>
            <w:tcW w:w="2336" w:type="dxa"/>
          </w:tcPr>
          <w:p>
            <w:pPr>
              <w:pStyle w:val="TableParagraph"/>
              <w:ind w:left="0"/>
              <w:rPr>
                <w:sz w:val="20"/>
              </w:rPr>
            </w:pPr>
          </w:p>
        </w:tc>
      </w:tr>
    </w:tbl>
    <w:p>
      <w:pPr>
        <w:spacing w:after="0"/>
        <w:rPr>
          <w:sz w:val="20"/>
        </w:rPr>
        <w:sectPr>
          <w:pgSz w:w="11910" w:h="16840"/>
          <w:pgMar w:header="0" w:footer="1054" w:top="760" w:bottom="1360" w:left="920" w:right="620"/>
        </w:sectPr>
      </w:pPr>
    </w:p>
    <w:p>
      <w:pPr>
        <w:pStyle w:val="BodyText"/>
        <w:spacing w:line="89" w:lineRule="exact"/>
        <w:ind w:left="173"/>
        <w:rPr>
          <w:rFonts w:ascii="Cambria"/>
          <w:sz w:val="8"/>
        </w:rPr>
      </w:pPr>
      <w:r>
        <w:rPr>
          <w:rFonts w:ascii="Cambria"/>
          <w:position w:val="-1"/>
          <w:sz w:val="8"/>
        </w:rPr>
        <w:pict>
          <v:group style="width:497.5pt;height:4.45pt;mso-position-horizontal-relative:char;mso-position-vertical-relative:line" coordorigin="0,0" coordsize="9950,89">
            <v:line style="position:absolute" from="0,59" to="9950,59" stroked="true" strokeweight="3pt" strokecolor="#612322">
              <v:stroke dashstyle="solid"/>
            </v:line>
            <v:line style="position:absolute" from="0,7" to="9950,7" stroked="true" strokeweight=".72pt" strokecolor="#612322">
              <v:stroke dashstyle="solid"/>
            </v:line>
          </v:group>
        </w:pict>
      </w:r>
      <w:r>
        <w:rPr>
          <w:rFonts w:ascii="Cambria"/>
          <w:position w:val="-1"/>
          <w:sz w:val="8"/>
        </w:rPr>
      </w:r>
    </w:p>
    <w:p>
      <w:pPr>
        <w:pStyle w:val="BodyText"/>
        <w:spacing w:before="5"/>
        <w:rPr>
          <w:rFonts w:ascii="Cambria"/>
          <w:b/>
          <w:sz w:val="14"/>
        </w:rPr>
      </w:pPr>
    </w:p>
    <w:tbl>
      <w:tblPr>
        <w:tblW w:w="0" w:type="auto"/>
        <w:jc w:val="left"/>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75"/>
        <w:gridCol w:w="4588"/>
        <w:gridCol w:w="1577"/>
        <w:gridCol w:w="2338"/>
      </w:tblGrid>
      <w:tr>
        <w:trPr>
          <w:trHeight w:val="702" w:hRule="atLeast"/>
        </w:trPr>
        <w:tc>
          <w:tcPr>
            <w:tcW w:w="1575" w:type="dxa"/>
            <w:shd w:val="clear" w:color="auto" w:fill="F1F1F1"/>
          </w:tcPr>
          <w:p>
            <w:pPr>
              <w:pStyle w:val="TableParagraph"/>
              <w:spacing w:before="144"/>
              <w:ind w:left="50"/>
              <w:rPr>
                <w:b/>
                <w:sz w:val="20"/>
              </w:rPr>
            </w:pPr>
            <w:r>
              <w:rPr>
                <w:b/>
                <w:sz w:val="20"/>
              </w:rPr>
              <w:t>Received by</w:t>
            </w:r>
          </w:p>
          <w:p>
            <w:pPr>
              <w:pStyle w:val="TableParagraph"/>
              <w:spacing w:before="2"/>
              <w:ind w:left="50"/>
              <w:rPr>
                <w:sz w:val="16"/>
              </w:rPr>
            </w:pPr>
            <w:r>
              <w:rPr>
                <w:sz w:val="16"/>
              </w:rPr>
              <w:t>(Department Head)</w:t>
            </w:r>
          </w:p>
        </w:tc>
        <w:tc>
          <w:tcPr>
            <w:tcW w:w="4588" w:type="dxa"/>
          </w:tcPr>
          <w:p>
            <w:pPr>
              <w:pStyle w:val="TableParagraph"/>
              <w:ind w:left="0"/>
              <w:rPr>
                <w:sz w:val="16"/>
              </w:rPr>
            </w:pPr>
          </w:p>
        </w:tc>
        <w:tc>
          <w:tcPr>
            <w:tcW w:w="1577" w:type="dxa"/>
            <w:shd w:val="clear" w:color="auto" w:fill="F1F1F1"/>
          </w:tcPr>
          <w:p>
            <w:pPr>
              <w:pStyle w:val="TableParagraph"/>
              <w:spacing w:before="3"/>
              <w:ind w:left="0"/>
              <w:rPr>
                <w:rFonts w:ascii="Cambria"/>
                <w:b/>
                <w:sz w:val="20"/>
              </w:rPr>
            </w:pPr>
          </w:p>
          <w:p>
            <w:pPr>
              <w:pStyle w:val="TableParagraph"/>
              <w:ind w:left="44"/>
              <w:rPr>
                <w:b/>
                <w:sz w:val="20"/>
              </w:rPr>
            </w:pPr>
            <w:r>
              <w:rPr>
                <w:b/>
                <w:sz w:val="20"/>
              </w:rPr>
              <w:t>Received Date</w:t>
            </w:r>
          </w:p>
        </w:tc>
        <w:tc>
          <w:tcPr>
            <w:tcW w:w="2338" w:type="dxa"/>
          </w:tcPr>
          <w:p>
            <w:pPr>
              <w:pStyle w:val="TableParagraph"/>
              <w:spacing w:before="3"/>
              <w:ind w:left="0"/>
              <w:rPr>
                <w:rFonts w:ascii="Cambria"/>
                <w:b/>
                <w:sz w:val="20"/>
              </w:rPr>
            </w:pPr>
          </w:p>
          <w:p>
            <w:pPr>
              <w:pStyle w:val="TableParagraph"/>
              <w:tabs>
                <w:tab w:pos="564" w:val="left" w:leader="none"/>
              </w:tabs>
              <w:rPr>
                <w:sz w:val="20"/>
              </w:rPr>
            </w:pPr>
            <w:r>
              <w:rPr>
                <w:sz w:val="20"/>
              </w:rPr>
              <w:t>/</w:t>
              <w:tab/>
              <w:t>/</w:t>
            </w:r>
          </w:p>
        </w:tc>
      </w:tr>
      <w:tr>
        <w:trPr>
          <w:trHeight w:val="664" w:hRule="atLeast"/>
        </w:trPr>
        <w:tc>
          <w:tcPr>
            <w:tcW w:w="6163" w:type="dxa"/>
            <w:gridSpan w:val="2"/>
            <w:tcBorders>
              <w:left w:val="nil"/>
              <w:bottom w:val="nil"/>
            </w:tcBorders>
          </w:tcPr>
          <w:p>
            <w:pPr>
              <w:pStyle w:val="TableParagraph"/>
              <w:ind w:left="0"/>
              <w:rPr>
                <w:sz w:val="16"/>
              </w:rPr>
            </w:pPr>
          </w:p>
        </w:tc>
        <w:tc>
          <w:tcPr>
            <w:tcW w:w="1577" w:type="dxa"/>
            <w:shd w:val="clear" w:color="auto" w:fill="F1F1F1"/>
          </w:tcPr>
          <w:p>
            <w:pPr>
              <w:pStyle w:val="TableParagraph"/>
              <w:spacing w:before="5"/>
              <w:ind w:left="0"/>
              <w:rPr>
                <w:rFonts w:ascii="Cambria"/>
                <w:b/>
                <w:sz w:val="18"/>
              </w:rPr>
            </w:pPr>
          </w:p>
          <w:p>
            <w:pPr>
              <w:pStyle w:val="TableParagraph"/>
              <w:ind w:left="44"/>
              <w:rPr>
                <w:b/>
                <w:sz w:val="20"/>
              </w:rPr>
            </w:pPr>
            <w:r>
              <w:rPr>
                <w:b/>
                <w:sz w:val="20"/>
              </w:rPr>
              <w:t>Signature</w:t>
            </w:r>
          </w:p>
        </w:tc>
        <w:tc>
          <w:tcPr>
            <w:tcW w:w="2338" w:type="dxa"/>
          </w:tcPr>
          <w:p>
            <w:pPr>
              <w:pStyle w:val="TableParagraph"/>
              <w:ind w:left="0"/>
              <w:rPr>
                <w:sz w:val="16"/>
              </w:rPr>
            </w:pPr>
          </w:p>
        </w:tc>
      </w:tr>
    </w:tbl>
    <w:sectPr>
      <w:pgSz w:w="11910" w:h="16840"/>
      <w:pgMar w:header="0" w:footer="1054" w:top="760" w:bottom="1240" w:left="920" w:right="6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mbria">
    <w:altName w:val="Cambria"/>
    <w:charset w:val="0"/>
    <w:family w:val="roman"/>
    <w:pitch w:val="variable"/>
  </w:font>
  <w:font w:name="Calibri">
    <w:altName w:val="Calibri"/>
    <w:charset w:val="0"/>
    <w:family w:val="swiss"/>
    <w:pitch w:val="variable"/>
  </w:font>
  <w:font w:name="Book Antiqua">
    <w:altName w:val="Book Antiqua"/>
    <w:charset w:val="0"/>
    <w:family w:val="roman"/>
    <w:pitch w:val="variable"/>
  </w:font>
  <w:font w:name="Symbol">
    <w:altName w:val="Symbol"/>
    <w:charset w:val="2"/>
    <w:family w:val="roman"/>
    <w:pitch w:val="variable"/>
  </w:font>
  <w:font w:name="MS Gothic">
    <w:altName w:val="MS Gothic"/>
    <w:charset w:val="0"/>
    <w:family w:val="modern"/>
    <w:pitch w:val="fixed"/>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50771456">
          <wp:simplePos x="0" y="0"/>
          <wp:positionH relativeFrom="page">
            <wp:posOffset>647700</wp:posOffset>
          </wp:positionH>
          <wp:positionV relativeFrom="page">
            <wp:posOffset>9810750</wp:posOffset>
          </wp:positionV>
          <wp:extent cx="514350" cy="41910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514350" cy="419100"/>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101.739998pt;margin-top:774.21759pt;width:258.9pt;height:21.15pt;mso-position-horizontal-relative:page;mso-position-vertical-relative:page;z-index:-252544000" type="#_x0000_t202" filled="false" stroked="false">
          <v:textbox inset="0,0,0,0">
            <w:txbxContent>
              <w:p>
                <w:pPr>
                  <w:spacing w:before="13"/>
                  <w:ind w:left="20" w:right="0" w:firstLine="0"/>
                  <w:jc w:val="left"/>
                  <w:rPr>
                    <w:rFonts w:ascii="Calibri"/>
                    <w:sz w:val="16"/>
                  </w:rPr>
                </w:pPr>
                <w:r>
                  <w:rPr>
                    <w:rFonts w:ascii="Calibri"/>
                    <w:b/>
                    <w:sz w:val="16"/>
                  </w:rPr>
                  <w:t>Ref</w:t>
                </w:r>
                <w:r>
                  <w:rPr>
                    <w:rFonts w:ascii="Calibri"/>
                    <w:sz w:val="16"/>
                  </w:rPr>
                  <w:t>: Deans Council ( </w:t>
                </w:r>
                <w:r>
                  <w:rPr>
                    <w:rFonts w:ascii="Arial"/>
                    <w:sz w:val="16"/>
                  </w:rPr>
                  <w:t>1 </w:t>
                </w:r>
                <w:r>
                  <w:rPr>
                    <w:rFonts w:ascii="Calibri"/>
                    <w:sz w:val="16"/>
                  </w:rPr>
                  <w:t>) Decision No. ( </w:t>
                </w:r>
                <w:r>
                  <w:rPr>
                    <w:rFonts w:ascii="Arial"/>
                    <w:sz w:val="16"/>
                  </w:rPr>
                  <w:t>31 </w:t>
                </w:r>
                <w:r>
                  <w:rPr>
                    <w:rFonts w:ascii="Calibri"/>
                    <w:sz w:val="16"/>
                  </w:rPr>
                  <w:t>) </w:t>
                </w:r>
                <w:r>
                  <w:rPr>
                    <w:rFonts w:ascii="Calibri"/>
                    <w:b/>
                    <w:sz w:val="16"/>
                  </w:rPr>
                  <w:t>Date</w:t>
                </w:r>
                <w:r>
                  <w:rPr>
                    <w:rFonts w:ascii="Calibri"/>
                    <w:sz w:val="16"/>
                  </w:rPr>
                  <w:t>: 26/9/2019</w:t>
                </w:r>
              </w:p>
              <w:p>
                <w:pPr>
                  <w:spacing w:before="1"/>
                  <w:ind w:left="20" w:right="0" w:firstLine="0"/>
                  <w:jc w:val="left"/>
                  <w:rPr>
                    <w:rFonts w:ascii="Arial"/>
                    <w:sz w:val="16"/>
                  </w:rPr>
                </w:pPr>
                <w:r>
                  <w:rPr>
                    <w:rFonts w:ascii="Calibri"/>
                    <w:b/>
                    <w:sz w:val="16"/>
                  </w:rPr>
                  <w:t>Ref</w:t>
                </w:r>
                <w:r>
                  <w:rPr>
                    <w:rFonts w:ascii="Calibri"/>
                    <w:sz w:val="16"/>
                  </w:rPr>
                  <w:t>: Quality Assurance Council Session ( 24) Decision No. ( </w:t>
                </w:r>
                <w:r>
                  <w:rPr>
                    <w:rFonts w:ascii="Arial"/>
                    <w:sz w:val="16"/>
                  </w:rPr>
                  <w:t>15 </w:t>
                </w:r>
                <w:r>
                  <w:rPr>
                    <w:rFonts w:ascii="Calibri"/>
                    <w:sz w:val="16"/>
                  </w:rPr>
                  <w:t>) </w:t>
                </w:r>
                <w:r>
                  <w:rPr>
                    <w:rFonts w:ascii="Calibri"/>
                    <w:b/>
                    <w:sz w:val="16"/>
                  </w:rPr>
                  <w:t>Date</w:t>
                </w:r>
                <w:r>
                  <w:rPr>
                    <w:rFonts w:ascii="Arial"/>
                    <w:sz w:val="16"/>
                  </w:rPr>
                  <w:t>17/9/2019</w:t>
                </w:r>
              </w:p>
            </w:txbxContent>
          </v:textbox>
          <w10:wrap type="none"/>
        </v:shape>
      </w:pict>
    </w:r>
    <w:r>
      <w:rPr/>
      <w:pict>
        <v:shape style="position:absolute;margin-left:487.380005pt;margin-top:774.21759pt;width:43.2pt;height:11pt;mso-position-horizontal-relative:page;mso-position-vertical-relative:page;z-index:-252542976" type="#_x0000_t202" filled="false" stroked="false">
          <v:textbox inset="0,0,0,0">
            <w:txbxContent>
              <w:p>
                <w:pPr>
                  <w:spacing w:before="15"/>
                  <w:ind w:left="20" w:right="0" w:firstLine="0"/>
                  <w:jc w:val="left"/>
                  <w:rPr>
                    <w:rFonts w:ascii="Arial"/>
                    <w:b/>
                    <w:sz w:val="16"/>
                  </w:rPr>
                </w:pPr>
                <w:r>
                  <w:rPr>
                    <w:rFonts w:ascii="Arial"/>
                    <w:sz w:val="16"/>
                  </w:rPr>
                  <w:t>Page </w:t>
                </w:r>
                <w:r>
                  <w:rPr/>
                  <w:fldChar w:fldCharType="begin"/>
                </w:r>
                <w:r>
                  <w:rPr>
                    <w:rFonts w:ascii="Arial"/>
                    <w:b/>
                    <w:sz w:val="16"/>
                  </w:rPr>
                  <w:instrText> PAGE </w:instrText>
                </w:r>
                <w:r>
                  <w:rPr/>
                  <w:fldChar w:fldCharType="separate"/>
                </w:r>
                <w:r>
                  <w:rPr/>
                  <w:t>6</w:t>
                </w:r>
                <w:r>
                  <w:rPr/>
                  <w:fldChar w:fldCharType="end"/>
                </w:r>
                <w:r>
                  <w:rPr>
                    <w:rFonts w:ascii="Arial"/>
                    <w:b/>
                    <w:sz w:val="16"/>
                  </w:rPr>
                  <w:t> </w:t>
                </w:r>
                <w:r>
                  <w:rPr>
                    <w:rFonts w:ascii="Arial"/>
                    <w:sz w:val="16"/>
                  </w:rPr>
                  <w:t>of </w:t>
                </w:r>
                <w:r>
                  <w:rPr>
                    <w:rFonts w:ascii="Arial"/>
                    <w:b/>
                    <w:sz w:val="16"/>
                  </w:rPr>
                  <w:t>6</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
    <w:multiLevelType w:val="hybridMultilevel"/>
    <w:lvl w:ilvl="0">
      <w:start w:val="0"/>
      <w:numFmt w:val="bullet"/>
      <w:lvlText w:val="☐"/>
      <w:lvlJc w:val="left"/>
      <w:pPr>
        <w:ind w:left="670" w:hanging="322"/>
      </w:pPr>
      <w:rPr>
        <w:rFonts w:hint="default" w:ascii="MS Gothic" w:hAnsi="MS Gothic" w:eastAsia="MS Gothic" w:cs="MS Gothic"/>
        <w:color w:val="0000FF"/>
        <w:spacing w:val="-39"/>
        <w:w w:val="99"/>
        <w:sz w:val="18"/>
        <w:szCs w:val="18"/>
        <w:lang w:val="en-US" w:eastAsia="en-US" w:bidi="en-US"/>
      </w:rPr>
    </w:lvl>
    <w:lvl w:ilvl="1">
      <w:start w:val="0"/>
      <w:numFmt w:val="bullet"/>
      <w:lvlText w:val="•"/>
      <w:lvlJc w:val="left"/>
      <w:pPr>
        <w:ind w:left="1611" w:hanging="322"/>
      </w:pPr>
      <w:rPr>
        <w:rFonts w:hint="default"/>
        <w:lang w:val="en-US" w:eastAsia="en-US" w:bidi="en-US"/>
      </w:rPr>
    </w:lvl>
    <w:lvl w:ilvl="2">
      <w:start w:val="0"/>
      <w:numFmt w:val="bullet"/>
      <w:lvlText w:val="•"/>
      <w:lvlJc w:val="left"/>
      <w:pPr>
        <w:ind w:left="2542" w:hanging="322"/>
      </w:pPr>
      <w:rPr>
        <w:rFonts w:hint="default"/>
        <w:lang w:val="en-US" w:eastAsia="en-US" w:bidi="en-US"/>
      </w:rPr>
    </w:lvl>
    <w:lvl w:ilvl="3">
      <w:start w:val="0"/>
      <w:numFmt w:val="bullet"/>
      <w:lvlText w:val="•"/>
      <w:lvlJc w:val="left"/>
      <w:pPr>
        <w:ind w:left="3473" w:hanging="322"/>
      </w:pPr>
      <w:rPr>
        <w:rFonts w:hint="default"/>
        <w:lang w:val="en-US" w:eastAsia="en-US" w:bidi="en-US"/>
      </w:rPr>
    </w:lvl>
    <w:lvl w:ilvl="4">
      <w:start w:val="0"/>
      <w:numFmt w:val="bullet"/>
      <w:lvlText w:val="•"/>
      <w:lvlJc w:val="left"/>
      <w:pPr>
        <w:ind w:left="4404" w:hanging="322"/>
      </w:pPr>
      <w:rPr>
        <w:rFonts w:hint="default"/>
        <w:lang w:val="en-US" w:eastAsia="en-US" w:bidi="en-US"/>
      </w:rPr>
    </w:lvl>
    <w:lvl w:ilvl="5">
      <w:start w:val="0"/>
      <w:numFmt w:val="bullet"/>
      <w:lvlText w:val="•"/>
      <w:lvlJc w:val="left"/>
      <w:pPr>
        <w:ind w:left="5335" w:hanging="322"/>
      </w:pPr>
      <w:rPr>
        <w:rFonts w:hint="default"/>
        <w:lang w:val="en-US" w:eastAsia="en-US" w:bidi="en-US"/>
      </w:rPr>
    </w:lvl>
    <w:lvl w:ilvl="6">
      <w:start w:val="0"/>
      <w:numFmt w:val="bullet"/>
      <w:lvlText w:val="•"/>
      <w:lvlJc w:val="left"/>
      <w:pPr>
        <w:ind w:left="6266" w:hanging="322"/>
      </w:pPr>
      <w:rPr>
        <w:rFonts w:hint="default"/>
        <w:lang w:val="en-US" w:eastAsia="en-US" w:bidi="en-US"/>
      </w:rPr>
    </w:lvl>
    <w:lvl w:ilvl="7">
      <w:start w:val="0"/>
      <w:numFmt w:val="bullet"/>
      <w:lvlText w:val="•"/>
      <w:lvlJc w:val="left"/>
      <w:pPr>
        <w:ind w:left="7197" w:hanging="322"/>
      </w:pPr>
      <w:rPr>
        <w:rFonts w:hint="default"/>
        <w:lang w:val="en-US" w:eastAsia="en-US" w:bidi="en-US"/>
      </w:rPr>
    </w:lvl>
    <w:lvl w:ilvl="8">
      <w:start w:val="0"/>
      <w:numFmt w:val="bullet"/>
      <w:lvlText w:val="•"/>
      <w:lvlJc w:val="left"/>
      <w:pPr>
        <w:ind w:left="8128" w:hanging="322"/>
      </w:pPr>
      <w:rPr>
        <w:rFonts w:hint="default"/>
        <w:lang w:val="en-US" w:eastAsia="en-US" w:bidi="en-US"/>
      </w:rPr>
    </w:lvl>
  </w:abstractNum>
  <w:abstractNum w:abstractNumId="8">
    <w:multiLevelType w:val="hybridMultilevel"/>
    <w:lvl w:ilvl="0">
      <w:start w:val="0"/>
      <w:numFmt w:val="bullet"/>
      <w:lvlText w:val="■"/>
      <w:lvlJc w:val="left"/>
      <w:pPr>
        <w:ind w:left="670" w:hanging="322"/>
      </w:pPr>
      <w:rPr>
        <w:rFonts w:hint="default" w:ascii="MS Gothic" w:hAnsi="MS Gothic" w:eastAsia="MS Gothic" w:cs="MS Gothic"/>
        <w:color w:val="0000FF"/>
        <w:spacing w:val="-39"/>
        <w:w w:val="99"/>
        <w:sz w:val="18"/>
        <w:szCs w:val="18"/>
        <w:lang w:val="en-US" w:eastAsia="en-US" w:bidi="en-US"/>
      </w:rPr>
    </w:lvl>
    <w:lvl w:ilvl="1">
      <w:start w:val="0"/>
      <w:numFmt w:val="bullet"/>
      <w:lvlText w:val="•"/>
      <w:lvlJc w:val="left"/>
      <w:pPr>
        <w:ind w:left="1611" w:hanging="322"/>
      </w:pPr>
      <w:rPr>
        <w:rFonts w:hint="default"/>
        <w:lang w:val="en-US" w:eastAsia="en-US" w:bidi="en-US"/>
      </w:rPr>
    </w:lvl>
    <w:lvl w:ilvl="2">
      <w:start w:val="0"/>
      <w:numFmt w:val="bullet"/>
      <w:lvlText w:val="•"/>
      <w:lvlJc w:val="left"/>
      <w:pPr>
        <w:ind w:left="2542" w:hanging="322"/>
      </w:pPr>
      <w:rPr>
        <w:rFonts w:hint="default"/>
        <w:lang w:val="en-US" w:eastAsia="en-US" w:bidi="en-US"/>
      </w:rPr>
    </w:lvl>
    <w:lvl w:ilvl="3">
      <w:start w:val="0"/>
      <w:numFmt w:val="bullet"/>
      <w:lvlText w:val="•"/>
      <w:lvlJc w:val="left"/>
      <w:pPr>
        <w:ind w:left="3473" w:hanging="322"/>
      </w:pPr>
      <w:rPr>
        <w:rFonts w:hint="default"/>
        <w:lang w:val="en-US" w:eastAsia="en-US" w:bidi="en-US"/>
      </w:rPr>
    </w:lvl>
    <w:lvl w:ilvl="4">
      <w:start w:val="0"/>
      <w:numFmt w:val="bullet"/>
      <w:lvlText w:val="•"/>
      <w:lvlJc w:val="left"/>
      <w:pPr>
        <w:ind w:left="4404" w:hanging="322"/>
      </w:pPr>
      <w:rPr>
        <w:rFonts w:hint="default"/>
        <w:lang w:val="en-US" w:eastAsia="en-US" w:bidi="en-US"/>
      </w:rPr>
    </w:lvl>
    <w:lvl w:ilvl="5">
      <w:start w:val="0"/>
      <w:numFmt w:val="bullet"/>
      <w:lvlText w:val="•"/>
      <w:lvlJc w:val="left"/>
      <w:pPr>
        <w:ind w:left="5335" w:hanging="322"/>
      </w:pPr>
      <w:rPr>
        <w:rFonts w:hint="default"/>
        <w:lang w:val="en-US" w:eastAsia="en-US" w:bidi="en-US"/>
      </w:rPr>
    </w:lvl>
    <w:lvl w:ilvl="6">
      <w:start w:val="0"/>
      <w:numFmt w:val="bullet"/>
      <w:lvlText w:val="•"/>
      <w:lvlJc w:val="left"/>
      <w:pPr>
        <w:ind w:left="6266" w:hanging="322"/>
      </w:pPr>
      <w:rPr>
        <w:rFonts w:hint="default"/>
        <w:lang w:val="en-US" w:eastAsia="en-US" w:bidi="en-US"/>
      </w:rPr>
    </w:lvl>
    <w:lvl w:ilvl="7">
      <w:start w:val="0"/>
      <w:numFmt w:val="bullet"/>
      <w:lvlText w:val="•"/>
      <w:lvlJc w:val="left"/>
      <w:pPr>
        <w:ind w:left="7197" w:hanging="322"/>
      </w:pPr>
      <w:rPr>
        <w:rFonts w:hint="default"/>
        <w:lang w:val="en-US" w:eastAsia="en-US" w:bidi="en-US"/>
      </w:rPr>
    </w:lvl>
    <w:lvl w:ilvl="8">
      <w:start w:val="0"/>
      <w:numFmt w:val="bullet"/>
      <w:lvlText w:val="•"/>
      <w:lvlJc w:val="left"/>
      <w:pPr>
        <w:ind w:left="8128" w:hanging="322"/>
      </w:pPr>
      <w:rPr>
        <w:rFonts w:hint="default"/>
        <w:lang w:val="en-US" w:eastAsia="en-US" w:bidi="en-US"/>
      </w:rPr>
    </w:lvl>
  </w:abstractNum>
  <w:abstractNum w:abstractNumId="7">
    <w:multiLevelType w:val="hybridMultilevel"/>
    <w:lvl w:ilvl="0">
      <w:start w:val="0"/>
      <w:numFmt w:val="bullet"/>
      <w:lvlText w:val="☐"/>
      <w:lvlJc w:val="left"/>
      <w:pPr>
        <w:ind w:left="670" w:hanging="322"/>
      </w:pPr>
      <w:rPr>
        <w:rFonts w:hint="default" w:ascii="MS Gothic" w:hAnsi="MS Gothic" w:eastAsia="MS Gothic" w:cs="MS Gothic"/>
        <w:color w:val="0000FF"/>
        <w:spacing w:val="-39"/>
        <w:w w:val="99"/>
        <w:sz w:val="18"/>
        <w:szCs w:val="18"/>
        <w:lang w:val="en-US" w:eastAsia="en-US" w:bidi="en-US"/>
      </w:rPr>
    </w:lvl>
    <w:lvl w:ilvl="1">
      <w:start w:val="0"/>
      <w:numFmt w:val="bullet"/>
      <w:lvlText w:val="•"/>
      <w:lvlJc w:val="left"/>
      <w:pPr>
        <w:ind w:left="1611" w:hanging="322"/>
      </w:pPr>
      <w:rPr>
        <w:rFonts w:hint="default"/>
        <w:lang w:val="en-US" w:eastAsia="en-US" w:bidi="en-US"/>
      </w:rPr>
    </w:lvl>
    <w:lvl w:ilvl="2">
      <w:start w:val="0"/>
      <w:numFmt w:val="bullet"/>
      <w:lvlText w:val="•"/>
      <w:lvlJc w:val="left"/>
      <w:pPr>
        <w:ind w:left="2542" w:hanging="322"/>
      </w:pPr>
      <w:rPr>
        <w:rFonts w:hint="default"/>
        <w:lang w:val="en-US" w:eastAsia="en-US" w:bidi="en-US"/>
      </w:rPr>
    </w:lvl>
    <w:lvl w:ilvl="3">
      <w:start w:val="0"/>
      <w:numFmt w:val="bullet"/>
      <w:lvlText w:val="•"/>
      <w:lvlJc w:val="left"/>
      <w:pPr>
        <w:ind w:left="3473" w:hanging="322"/>
      </w:pPr>
      <w:rPr>
        <w:rFonts w:hint="default"/>
        <w:lang w:val="en-US" w:eastAsia="en-US" w:bidi="en-US"/>
      </w:rPr>
    </w:lvl>
    <w:lvl w:ilvl="4">
      <w:start w:val="0"/>
      <w:numFmt w:val="bullet"/>
      <w:lvlText w:val="•"/>
      <w:lvlJc w:val="left"/>
      <w:pPr>
        <w:ind w:left="4404" w:hanging="322"/>
      </w:pPr>
      <w:rPr>
        <w:rFonts w:hint="default"/>
        <w:lang w:val="en-US" w:eastAsia="en-US" w:bidi="en-US"/>
      </w:rPr>
    </w:lvl>
    <w:lvl w:ilvl="5">
      <w:start w:val="0"/>
      <w:numFmt w:val="bullet"/>
      <w:lvlText w:val="•"/>
      <w:lvlJc w:val="left"/>
      <w:pPr>
        <w:ind w:left="5335" w:hanging="322"/>
      </w:pPr>
      <w:rPr>
        <w:rFonts w:hint="default"/>
        <w:lang w:val="en-US" w:eastAsia="en-US" w:bidi="en-US"/>
      </w:rPr>
    </w:lvl>
    <w:lvl w:ilvl="6">
      <w:start w:val="0"/>
      <w:numFmt w:val="bullet"/>
      <w:lvlText w:val="•"/>
      <w:lvlJc w:val="left"/>
      <w:pPr>
        <w:ind w:left="6266" w:hanging="322"/>
      </w:pPr>
      <w:rPr>
        <w:rFonts w:hint="default"/>
        <w:lang w:val="en-US" w:eastAsia="en-US" w:bidi="en-US"/>
      </w:rPr>
    </w:lvl>
    <w:lvl w:ilvl="7">
      <w:start w:val="0"/>
      <w:numFmt w:val="bullet"/>
      <w:lvlText w:val="•"/>
      <w:lvlJc w:val="left"/>
      <w:pPr>
        <w:ind w:left="7197" w:hanging="322"/>
      </w:pPr>
      <w:rPr>
        <w:rFonts w:hint="default"/>
        <w:lang w:val="en-US" w:eastAsia="en-US" w:bidi="en-US"/>
      </w:rPr>
    </w:lvl>
    <w:lvl w:ilvl="8">
      <w:start w:val="0"/>
      <w:numFmt w:val="bullet"/>
      <w:lvlText w:val="•"/>
      <w:lvlJc w:val="left"/>
      <w:pPr>
        <w:ind w:left="8128" w:hanging="322"/>
      </w:pPr>
      <w:rPr>
        <w:rFonts w:hint="default"/>
        <w:lang w:val="en-US" w:eastAsia="en-US" w:bidi="en-US"/>
      </w:rPr>
    </w:lvl>
  </w:abstractNum>
  <w:abstractNum w:abstractNumId="6">
    <w:multiLevelType w:val="hybridMultilevel"/>
    <w:lvl w:ilvl="0">
      <w:start w:val="0"/>
      <w:numFmt w:val="bullet"/>
      <w:lvlText w:val="■"/>
      <w:lvlJc w:val="left"/>
      <w:pPr>
        <w:ind w:left="670" w:hanging="322"/>
      </w:pPr>
      <w:rPr>
        <w:rFonts w:hint="default" w:ascii="MS Gothic" w:hAnsi="MS Gothic" w:eastAsia="MS Gothic" w:cs="MS Gothic"/>
        <w:color w:val="0000FF"/>
        <w:spacing w:val="-39"/>
        <w:w w:val="99"/>
        <w:sz w:val="18"/>
        <w:szCs w:val="18"/>
        <w:lang w:val="en-US" w:eastAsia="en-US" w:bidi="en-US"/>
      </w:rPr>
    </w:lvl>
    <w:lvl w:ilvl="1">
      <w:start w:val="0"/>
      <w:numFmt w:val="bullet"/>
      <w:lvlText w:val="•"/>
      <w:lvlJc w:val="left"/>
      <w:pPr>
        <w:ind w:left="1611" w:hanging="322"/>
      </w:pPr>
      <w:rPr>
        <w:rFonts w:hint="default"/>
        <w:lang w:val="en-US" w:eastAsia="en-US" w:bidi="en-US"/>
      </w:rPr>
    </w:lvl>
    <w:lvl w:ilvl="2">
      <w:start w:val="0"/>
      <w:numFmt w:val="bullet"/>
      <w:lvlText w:val="•"/>
      <w:lvlJc w:val="left"/>
      <w:pPr>
        <w:ind w:left="2542" w:hanging="322"/>
      </w:pPr>
      <w:rPr>
        <w:rFonts w:hint="default"/>
        <w:lang w:val="en-US" w:eastAsia="en-US" w:bidi="en-US"/>
      </w:rPr>
    </w:lvl>
    <w:lvl w:ilvl="3">
      <w:start w:val="0"/>
      <w:numFmt w:val="bullet"/>
      <w:lvlText w:val="•"/>
      <w:lvlJc w:val="left"/>
      <w:pPr>
        <w:ind w:left="3473" w:hanging="322"/>
      </w:pPr>
      <w:rPr>
        <w:rFonts w:hint="default"/>
        <w:lang w:val="en-US" w:eastAsia="en-US" w:bidi="en-US"/>
      </w:rPr>
    </w:lvl>
    <w:lvl w:ilvl="4">
      <w:start w:val="0"/>
      <w:numFmt w:val="bullet"/>
      <w:lvlText w:val="•"/>
      <w:lvlJc w:val="left"/>
      <w:pPr>
        <w:ind w:left="4404" w:hanging="322"/>
      </w:pPr>
      <w:rPr>
        <w:rFonts w:hint="default"/>
        <w:lang w:val="en-US" w:eastAsia="en-US" w:bidi="en-US"/>
      </w:rPr>
    </w:lvl>
    <w:lvl w:ilvl="5">
      <w:start w:val="0"/>
      <w:numFmt w:val="bullet"/>
      <w:lvlText w:val="•"/>
      <w:lvlJc w:val="left"/>
      <w:pPr>
        <w:ind w:left="5335" w:hanging="322"/>
      </w:pPr>
      <w:rPr>
        <w:rFonts w:hint="default"/>
        <w:lang w:val="en-US" w:eastAsia="en-US" w:bidi="en-US"/>
      </w:rPr>
    </w:lvl>
    <w:lvl w:ilvl="6">
      <w:start w:val="0"/>
      <w:numFmt w:val="bullet"/>
      <w:lvlText w:val="•"/>
      <w:lvlJc w:val="left"/>
      <w:pPr>
        <w:ind w:left="6266" w:hanging="322"/>
      </w:pPr>
      <w:rPr>
        <w:rFonts w:hint="default"/>
        <w:lang w:val="en-US" w:eastAsia="en-US" w:bidi="en-US"/>
      </w:rPr>
    </w:lvl>
    <w:lvl w:ilvl="7">
      <w:start w:val="0"/>
      <w:numFmt w:val="bullet"/>
      <w:lvlText w:val="•"/>
      <w:lvlJc w:val="left"/>
      <w:pPr>
        <w:ind w:left="7197" w:hanging="322"/>
      </w:pPr>
      <w:rPr>
        <w:rFonts w:hint="default"/>
        <w:lang w:val="en-US" w:eastAsia="en-US" w:bidi="en-US"/>
      </w:rPr>
    </w:lvl>
    <w:lvl w:ilvl="8">
      <w:start w:val="0"/>
      <w:numFmt w:val="bullet"/>
      <w:lvlText w:val="•"/>
      <w:lvlJc w:val="left"/>
      <w:pPr>
        <w:ind w:left="8128" w:hanging="322"/>
      </w:pPr>
      <w:rPr>
        <w:rFonts w:hint="default"/>
        <w:lang w:val="en-US" w:eastAsia="en-US" w:bidi="en-US"/>
      </w:rPr>
    </w:lvl>
  </w:abstractNum>
  <w:abstractNum w:abstractNumId="5">
    <w:multiLevelType w:val="hybridMultilevel"/>
    <w:lvl w:ilvl="0">
      <w:start w:val="0"/>
      <w:numFmt w:val="bullet"/>
      <w:lvlText w:val="☐"/>
      <w:lvlJc w:val="left"/>
      <w:pPr>
        <w:ind w:left="670" w:hanging="322"/>
      </w:pPr>
      <w:rPr>
        <w:rFonts w:hint="default" w:ascii="MS Gothic" w:hAnsi="MS Gothic" w:eastAsia="MS Gothic" w:cs="MS Gothic"/>
        <w:color w:val="0000FF"/>
        <w:spacing w:val="-39"/>
        <w:w w:val="99"/>
        <w:sz w:val="18"/>
        <w:szCs w:val="18"/>
        <w:lang w:val="en-US" w:eastAsia="en-US" w:bidi="en-US"/>
      </w:rPr>
    </w:lvl>
    <w:lvl w:ilvl="1">
      <w:start w:val="0"/>
      <w:numFmt w:val="bullet"/>
      <w:lvlText w:val="•"/>
      <w:lvlJc w:val="left"/>
      <w:pPr>
        <w:ind w:left="1611" w:hanging="322"/>
      </w:pPr>
      <w:rPr>
        <w:rFonts w:hint="default"/>
        <w:lang w:val="en-US" w:eastAsia="en-US" w:bidi="en-US"/>
      </w:rPr>
    </w:lvl>
    <w:lvl w:ilvl="2">
      <w:start w:val="0"/>
      <w:numFmt w:val="bullet"/>
      <w:lvlText w:val="•"/>
      <w:lvlJc w:val="left"/>
      <w:pPr>
        <w:ind w:left="2542" w:hanging="322"/>
      </w:pPr>
      <w:rPr>
        <w:rFonts w:hint="default"/>
        <w:lang w:val="en-US" w:eastAsia="en-US" w:bidi="en-US"/>
      </w:rPr>
    </w:lvl>
    <w:lvl w:ilvl="3">
      <w:start w:val="0"/>
      <w:numFmt w:val="bullet"/>
      <w:lvlText w:val="•"/>
      <w:lvlJc w:val="left"/>
      <w:pPr>
        <w:ind w:left="3473" w:hanging="322"/>
      </w:pPr>
      <w:rPr>
        <w:rFonts w:hint="default"/>
        <w:lang w:val="en-US" w:eastAsia="en-US" w:bidi="en-US"/>
      </w:rPr>
    </w:lvl>
    <w:lvl w:ilvl="4">
      <w:start w:val="0"/>
      <w:numFmt w:val="bullet"/>
      <w:lvlText w:val="•"/>
      <w:lvlJc w:val="left"/>
      <w:pPr>
        <w:ind w:left="4404" w:hanging="322"/>
      </w:pPr>
      <w:rPr>
        <w:rFonts w:hint="default"/>
        <w:lang w:val="en-US" w:eastAsia="en-US" w:bidi="en-US"/>
      </w:rPr>
    </w:lvl>
    <w:lvl w:ilvl="5">
      <w:start w:val="0"/>
      <w:numFmt w:val="bullet"/>
      <w:lvlText w:val="•"/>
      <w:lvlJc w:val="left"/>
      <w:pPr>
        <w:ind w:left="5335" w:hanging="322"/>
      </w:pPr>
      <w:rPr>
        <w:rFonts w:hint="default"/>
        <w:lang w:val="en-US" w:eastAsia="en-US" w:bidi="en-US"/>
      </w:rPr>
    </w:lvl>
    <w:lvl w:ilvl="6">
      <w:start w:val="0"/>
      <w:numFmt w:val="bullet"/>
      <w:lvlText w:val="•"/>
      <w:lvlJc w:val="left"/>
      <w:pPr>
        <w:ind w:left="6266" w:hanging="322"/>
      </w:pPr>
      <w:rPr>
        <w:rFonts w:hint="default"/>
        <w:lang w:val="en-US" w:eastAsia="en-US" w:bidi="en-US"/>
      </w:rPr>
    </w:lvl>
    <w:lvl w:ilvl="7">
      <w:start w:val="0"/>
      <w:numFmt w:val="bullet"/>
      <w:lvlText w:val="•"/>
      <w:lvlJc w:val="left"/>
      <w:pPr>
        <w:ind w:left="7197" w:hanging="322"/>
      </w:pPr>
      <w:rPr>
        <w:rFonts w:hint="default"/>
        <w:lang w:val="en-US" w:eastAsia="en-US" w:bidi="en-US"/>
      </w:rPr>
    </w:lvl>
    <w:lvl w:ilvl="8">
      <w:start w:val="0"/>
      <w:numFmt w:val="bullet"/>
      <w:lvlText w:val="•"/>
      <w:lvlJc w:val="left"/>
      <w:pPr>
        <w:ind w:left="8128" w:hanging="322"/>
      </w:pPr>
      <w:rPr>
        <w:rFonts w:hint="default"/>
        <w:lang w:val="en-US" w:eastAsia="en-US" w:bidi="en-US"/>
      </w:rPr>
    </w:lvl>
  </w:abstractNum>
  <w:abstractNum w:abstractNumId="4">
    <w:multiLevelType w:val="hybridMultilevel"/>
    <w:lvl w:ilvl="0">
      <w:start w:val="0"/>
      <w:numFmt w:val="bullet"/>
      <w:lvlText w:val="■"/>
      <w:lvlJc w:val="left"/>
      <w:pPr>
        <w:ind w:left="670" w:hanging="322"/>
      </w:pPr>
      <w:rPr>
        <w:rFonts w:hint="default" w:ascii="MS Gothic" w:hAnsi="MS Gothic" w:eastAsia="MS Gothic" w:cs="MS Gothic"/>
        <w:color w:val="0000FF"/>
        <w:spacing w:val="-39"/>
        <w:w w:val="99"/>
        <w:sz w:val="18"/>
        <w:szCs w:val="18"/>
        <w:lang w:val="en-US" w:eastAsia="en-US" w:bidi="en-US"/>
      </w:rPr>
    </w:lvl>
    <w:lvl w:ilvl="1">
      <w:start w:val="0"/>
      <w:numFmt w:val="bullet"/>
      <w:lvlText w:val="•"/>
      <w:lvlJc w:val="left"/>
      <w:pPr>
        <w:ind w:left="1611" w:hanging="322"/>
      </w:pPr>
      <w:rPr>
        <w:rFonts w:hint="default"/>
        <w:lang w:val="en-US" w:eastAsia="en-US" w:bidi="en-US"/>
      </w:rPr>
    </w:lvl>
    <w:lvl w:ilvl="2">
      <w:start w:val="0"/>
      <w:numFmt w:val="bullet"/>
      <w:lvlText w:val="•"/>
      <w:lvlJc w:val="left"/>
      <w:pPr>
        <w:ind w:left="2542" w:hanging="322"/>
      </w:pPr>
      <w:rPr>
        <w:rFonts w:hint="default"/>
        <w:lang w:val="en-US" w:eastAsia="en-US" w:bidi="en-US"/>
      </w:rPr>
    </w:lvl>
    <w:lvl w:ilvl="3">
      <w:start w:val="0"/>
      <w:numFmt w:val="bullet"/>
      <w:lvlText w:val="•"/>
      <w:lvlJc w:val="left"/>
      <w:pPr>
        <w:ind w:left="3473" w:hanging="322"/>
      </w:pPr>
      <w:rPr>
        <w:rFonts w:hint="default"/>
        <w:lang w:val="en-US" w:eastAsia="en-US" w:bidi="en-US"/>
      </w:rPr>
    </w:lvl>
    <w:lvl w:ilvl="4">
      <w:start w:val="0"/>
      <w:numFmt w:val="bullet"/>
      <w:lvlText w:val="•"/>
      <w:lvlJc w:val="left"/>
      <w:pPr>
        <w:ind w:left="4404" w:hanging="322"/>
      </w:pPr>
      <w:rPr>
        <w:rFonts w:hint="default"/>
        <w:lang w:val="en-US" w:eastAsia="en-US" w:bidi="en-US"/>
      </w:rPr>
    </w:lvl>
    <w:lvl w:ilvl="5">
      <w:start w:val="0"/>
      <w:numFmt w:val="bullet"/>
      <w:lvlText w:val="•"/>
      <w:lvlJc w:val="left"/>
      <w:pPr>
        <w:ind w:left="5335" w:hanging="322"/>
      </w:pPr>
      <w:rPr>
        <w:rFonts w:hint="default"/>
        <w:lang w:val="en-US" w:eastAsia="en-US" w:bidi="en-US"/>
      </w:rPr>
    </w:lvl>
    <w:lvl w:ilvl="6">
      <w:start w:val="0"/>
      <w:numFmt w:val="bullet"/>
      <w:lvlText w:val="•"/>
      <w:lvlJc w:val="left"/>
      <w:pPr>
        <w:ind w:left="6266" w:hanging="322"/>
      </w:pPr>
      <w:rPr>
        <w:rFonts w:hint="default"/>
        <w:lang w:val="en-US" w:eastAsia="en-US" w:bidi="en-US"/>
      </w:rPr>
    </w:lvl>
    <w:lvl w:ilvl="7">
      <w:start w:val="0"/>
      <w:numFmt w:val="bullet"/>
      <w:lvlText w:val="•"/>
      <w:lvlJc w:val="left"/>
      <w:pPr>
        <w:ind w:left="7197" w:hanging="322"/>
      </w:pPr>
      <w:rPr>
        <w:rFonts w:hint="default"/>
        <w:lang w:val="en-US" w:eastAsia="en-US" w:bidi="en-US"/>
      </w:rPr>
    </w:lvl>
    <w:lvl w:ilvl="8">
      <w:start w:val="0"/>
      <w:numFmt w:val="bullet"/>
      <w:lvlText w:val="•"/>
      <w:lvlJc w:val="left"/>
      <w:pPr>
        <w:ind w:left="8128" w:hanging="322"/>
      </w:pPr>
      <w:rPr>
        <w:rFonts w:hint="default"/>
        <w:lang w:val="en-US" w:eastAsia="en-US" w:bidi="en-US"/>
      </w:rPr>
    </w:lvl>
  </w:abstractNum>
  <w:abstractNum w:abstractNumId="3">
    <w:multiLevelType w:val="hybridMultilevel"/>
    <w:lvl w:ilvl="0">
      <w:start w:val="0"/>
      <w:numFmt w:val="bullet"/>
      <w:lvlText w:val=""/>
      <w:lvlJc w:val="left"/>
      <w:pPr>
        <w:ind w:left="64" w:hanging="360"/>
      </w:pPr>
      <w:rPr>
        <w:rFonts w:hint="default" w:ascii="Symbol" w:hAnsi="Symbol" w:eastAsia="Symbol" w:cs="Symbol"/>
        <w:w w:val="99"/>
        <w:sz w:val="20"/>
        <w:szCs w:val="20"/>
        <w:lang w:val="en-US" w:eastAsia="en-US" w:bidi="en-US"/>
      </w:rPr>
    </w:lvl>
    <w:lvl w:ilvl="1">
      <w:start w:val="0"/>
      <w:numFmt w:val="bullet"/>
      <w:lvlText w:val="•"/>
      <w:lvlJc w:val="left"/>
      <w:pPr>
        <w:ind w:left="1053" w:hanging="360"/>
      </w:pPr>
      <w:rPr>
        <w:rFonts w:hint="default"/>
        <w:lang w:val="en-US" w:eastAsia="en-US" w:bidi="en-US"/>
      </w:rPr>
    </w:lvl>
    <w:lvl w:ilvl="2">
      <w:start w:val="0"/>
      <w:numFmt w:val="bullet"/>
      <w:lvlText w:val="•"/>
      <w:lvlJc w:val="left"/>
      <w:pPr>
        <w:ind w:left="2047" w:hanging="360"/>
      </w:pPr>
      <w:rPr>
        <w:rFonts w:hint="default"/>
        <w:lang w:val="en-US" w:eastAsia="en-US" w:bidi="en-US"/>
      </w:rPr>
    </w:lvl>
    <w:lvl w:ilvl="3">
      <w:start w:val="0"/>
      <w:numFmt w:val="bullet"/>
      <w:lvlText w:val="•"/>
      <w:lvlJc w:val="left"/>
      <w:pPr>
        <w:ind w:left="3040" w:hanging="360"/>
      </w:pPr>
      <w:rPr>
        <w:rFonts w:hint="default"/>
        <w:lang w:val="en-US" w:eastAsia="en-US" w:bidi="en-US"/>
      </w:rPr>
    </w:lvl>
    <w:lvl w:ilvl="4">
      <w:start w:val="0"/>
      <w:numFmt w:val="bullet"/>
      <w:lvlText w:val="•"/>
      <w:lvlJc w:val="left"/>
      <w:pPr>
        <w:ind w:left="4034" w:hanging="360"/>
      </w:pPr>
      <w:rPr>
        <w:rFonts w:hint="default"/>
        <w:lang w:val="en-US" w:eastAsia="en-US" w:bidi="en-US"/>
      </w:rPr>
    </w:lvl>
    <w:lvl w:ilvl="5">
      <w:start w:val="0"/>
      <w:numFmt w:val="bullet"/>
      <w:lvlText w:val="•"/>
      <w:lvlJc w:val="left"/>
      <w:pPr>
        <w:ind w:left="5027" w:hanging="360"/>
      </w:pPr>
      <w:rPr>
        <w:rFonts w:hint="default"/>
        <w:lang w:val="en-US" w:eastAsia="en-US" w:bidi="en-US"/>
      </w:rPr>
    </w:lvl>
    <w:lvl w:ilvl="6">
      <w:start w:val="0"/>
      <w:numFmt w:val="bullet"/>
      <w:lvlText w:val="•"/>
      <w:lvlJc w:val="left"/>
      <w:pPr>
        <w:ind w:left="6021" w:hanging="360"/>
      </w:pPr>
      <w:rPr>
        <w:rFonts w:hint="default"/>
        <w:lang w:val="en-US" w:eastAsia="en-US" w:bidi="en-US"/>
      </w:rPr>
    </w:lvl>
    <w:lvl w:ilvl="7">
      <w:start w:val="0"/>
      <w:numFmt w:val="bullet"/>
      <w:lvlText w:val="•"/>
      <w:lvlJc w:val="left"/>
      <w:pPr>
        <w:ind w:left="7014" w:hanging="360"/>
      </w:pPr>
      <w:rPr>
        <w:rFonts w:hint="default"/>
        <w:lang w:val="en-US" w:eastAsia="en-US" w:bidi="en-US"/>
      </w:rPr>
    </w:lvl>
    <w:lvl w:ilvl="8">
      <w:start w:val="0"/>
      <w:numFmt w:val="bullet"/>
      <w:lvlText w:val="•"/>
      <w:lvlJc w:val="left"/>
      <w:pPr>
        <w:ind w:left="8008" w:hanging="360"/>
      </w:pPr>
      <w:rPr>
        <w:rFonts w:hint="default"/>
        <w:lang w:val="en-US" w:eastAsia="en-US" w:bidi="en-US"/>
      </w:rPr>
    </w:lvl>
  </w:abstractNum>
  <w:abstractNum w:abstractNumId="2">
    <w:multiLevelType w:val="hybridMultilevel"/>
    <w:lvl w:ilvl="0">
      <w:start w:val="0"/>
      <w:numFmt w:val="bullet"/>
      <w:lvlText w:val=""/>
      <w:lvlJc w:val="left"/>
      <w:pPr>
        <w:ind w:left="787" w:hanging="360"/>
      </w:pPr>
      <w:rPr>
        <w:rFonts w:hint="default" w:ascii="Symbol" w:hAnsi="Symbol" w:eastAsia="Symbol" w:cs="Symbol"/>
        <w:w w:val="100"/>
        <w:sz w:val="22"/>
        <w:szCs w:val="22"/>
        <w:lang w:val="en-US" w:eastAsia="en-US" w:bidi="en-US"/>
      </w:rPr>
    </w:lvl>
    <w:lvl w:ilvl="1">
      <w:start w:val="0"/>
      <w:numFmt w:val="bullet"/>
      <w:lvlText w:val="•"/>
      <w:lvlJc w:val="left"/>
      <w:pPr>
        <w:ind w:left="1702" w:hanging="360"/>
      </w:pPr>
      <w:rPr>
        <w:rFonts w:hint="default"/>
        <w:lang w:val="en-US" w:eastAsia="en-US" w:bidi="en-US"/>
      </w:rPr>
    </w:lvl>
    <w:lvl w:ilvl="2">
      <w:start w:val="0"/>
      <w:numFmt w:val="bullet"/>
      <w:lvlText w:val="•"/>
      <w:lvlJc w:val="left"/>
      <w:pPr>
        <w:ind w:left="2624" w:hanging="360"/>
      </w:pPr>
      <w:rPr>
        <w:rFonts w:hint="default"/>
        <w:lang w:val="en-US" w:eastAsia="en-US" w:bidi="en-US"/>
      </w:rPr>
    </w:lvl>
    <w:lvl w:ilvl="3">
      <w:start w:val="0"/>
      <w:numFmt w:val="bullet"/>
      <w:lvlText w:val="•"/>
      <w:lvlJc w:val="left"/>
      <w:pPr>
        <w:ind w:left="3546" w:hanging="360"/>
      </w:pPr>
      <w:rPr>
        <w:rFonts w:hint="default"/>
        <w:lang w:val="en-US" w:eastAsia="en-US" w:bidi="en-US"/>
      </w:rPr>
    </w:lvl>
    <w:lvl w:ilvl="4">
      <w:start w:val="0"/>
      <w:numFmt w:val="bullet"/>
      <w:lvlText w:val="•"/>
      <w:lvlJc w:val="left"/>
      <w:pPr>
        <w:ind w:left="4468" w:hanging="360"/>
      </w:pPr>
      <w:rPr>
        <w:rFonts w:hint="default"/>
        <w:lang w:val="en-US" w:eastAsia="en-US" w:bidi="en-US"/>
      </w:rPr>
    </w:lvl>
    <w:lvl w:ilvl="5">
      <w:start w:val="0"/>
      <w:numFmt w:val="bullet"/>
      <w:lvlText w:val="•"/>
      <w:lvlJc w:val="left"/>
      <w:pPr>
        <w:ind w:left="5390" w:hanging="360"/>
      </w:pPr>
      <w:rPr>
        <w:rFonts w:hint="default"/>
        <w:lang w:val="en-US" w:eastAsia="en-US" w:bidi="en-US"/>
      </w:rPr>
    </w:lvl>
    <w:lvl w:ilvl="6">
      <w:start w:val="0"/>
      <w:numFmt w:val="bullet"/>
      <w:lvlText w:val="•"/>
      <w:lvlJc w:val="left"/>
      <w:pPr>
        <w:ind w:left="6312" w:hanging="360"/>
      </w:pPr>
      <w:rPr>
        <w:rFonts w:hint="default"/>
        <w:lang w:val="en-US" w:eastAsia="en-US" w:bidi="en-US"/>
      </w:rPr>
    </w:lvl>
    <w:lvl w:ilvl="7">
      <w:start w:val="0"/>
      <w:numFmt w:val="bullet"/>
      <w:lvlText w:val="•"/>
      <w:lvlJc w:val="left"/>
      <w:pPr>
        <w:ind w:left="7234" w:hanging="360"/>
      </w:pPr>
      <w:rPr>
        <w:rFonts w:hint="default"/>
        <w:lang w:val="en-US" w:eastAsia="en-US" w:bidi="en-US"/>
      </w:rPr>
    </w:lvl>
    <w:lvl w:ilvl="8">
      <w:start w:val="0"/>
      <w:numFmt w:val="bullet"/>
      <w:lvlText w:val="•"/>
      <w:lvlJc w:val="left"/>
      <w:pPr>
        <w:ind w:left="8156" w:hanging="360"/>
      </w:pPr>
      <w:rPr>
        <w:rFonts w:hint="default"/>
        <w:lang w:val="en-US" w:eastAsia="en-US" w:bidi="en-US"/>
      </w:rPr>
    </w:lvl>
  </w:abstractNum>
  <w:abstractNum w:abstractNumId="1">
    <w:multiLevelType w:val="hybridMultilevel"/>
    <w:lvl w:ilvl="0">
      <w:start w:val="1"/>
      <w:numFmt w:val="decimal"/>
      <w:lvlText w:val="%1."/>
      <w:lvlJc w:val="left"/>
      <w:pPr>
        <w:ind w:left="823" w:hanging="360"/>
        <w:jc w:val="left"/>
      </w:pPr>
      <w:rPr>
        <w:rFonts w:hint="default"/>
        <w:b/>
        <w:bCs/>
        <w:w w:val="100"/>
        <w:lang w:val="en-US" w:eastAsia="en-US" w:bidi="en-US"/>
      </w:rPr>
    </w:lvl>
    <w:lvl w:ilvl="1">
      <w:start w:val="0"/>
      <w:numFmt w:val="bullet"/>
      <w:lvlText w:val="•"/>
      <w:lvlJc w:val="left"/>
      <w:pPr>
        <w:ind w:left="1736" w:hanging="360"/>
      </w:pPr>
      <w:rPr>
        <w:rFonts w:hint="default"/>
        <w:lang w:val="en-US" w:eastAsia="en-US" w:bidi="en-US"/>
      </w:rPr>
    </w:lvl>
    <w:lvl w:ilvl="2">
      <w:start w:val="0"/>
      <w:numFmt w:val="bullet"/>
      <w:lvlText w:val="•"/>
      <w:lvlJc w:val="left"/>
      <w:pPr>
        <w:ind w:left="2652" w:hanging="360"/>
      </w:pPr>
      <w:rPr>
        <w:rFonts w:hint="default"/>
        <w:lang w:val="en-US" w:eastAsia="en-US" w:bidi="en-US"/>
      </w:rPr>
    </w:lvl>
    <w:lvl w:ilvl="3">
      <w:start w:val="0"/>
      <w:numFmt w:val="bullet"/>
      <w:lvlText w:val="•"/>
      <w:lvlJc w:val="left"/>
      <w:pPr>
        <w:ind w:left="3569" w:hanging="360"/>
      </w:pPr>
      <w:rPr>
        <w:rFonts w:hint="default"/>
        <w:lang w:val="en-US" w:eastAsia="en-US" w:bidi="en-US"/>
      </w:rPr>
    </w:lvl>
    <w:lvl w:ilvl="4">
      <w:start w:val="0"/>
      <w:numFmt w:val="bullet"/>
      <w:lvlText w:val="•"/>
      <w:lvlJc w:val="left"/>
      <w:pPr>
        <w:ind w:left="4485" w:hanging="360"/>
      </w:pPr>
      <w:rPr>
        <w:rFonts w:hint="default"/>
        <w:lang w:val="en-US" w:eastAsia="en-US" w:bidi="en-US"/>
      </w:rPr>
    </w:lvl>
    <w:lvl w:ilvl="5">
      <w:start w:val="0"/>
      <w:numFmt w:val="bullet"/>
      <w:lvlText w:val="•"/>
      <w:lvlJc w:val="left"/>
      <w:pPr>
        <w:ind w:left="5401" w:hanging="360"/>
      </w:pPr>
      <w:rPr>
        <w:rFonts w:hint="default"/>
        <w:lang w:val="en-US" w:eastAsia="en-US" w:bidi="en-US"/>
      </w:rPr>
    </w:lvl>
    <w:lvl w:ilvl="6">
      <w:start w:val="0"/>
      <w:numFmt w:val="bullet"/>
      <w:lvlText w:val="•"/>
      <w:lvlJc w:val="left"/>
      <w:pPr>
        <w:ind w:left="6318" w:hanging="360"/>
      </w:pPr>
      <w:rPr>
        <w:rFonts w:hint="default"/>
        <w:lang w:val="en-US" w:eastAsia="en-US" w:bidi="en-US"/>
      </w:rPr>
    </w:lvl>
    <w:lvl w:ilvl="7">
      <w:start w:val="0"/>
      <w:numFmt w:val="bullet"/>
      <w:lvlText w:val="•"/>
      <w:lvlJc w:val="left"/>
      <w:pPr>
        <w:ind w:left="7234" w:hanging="360"/>
      </w:pPr>
      <w:rPr>
        <w:rFonts w:hint="default"/>
        <w:lang w:val="en-US" w:eastAsia="en-US" w:bidi="en-US"/>
      </w:rPr>
    </w:lvl>
    <w:lvl w:ilvl="8">
      <w:start w:val="0"/>
      <w:numFmt w:val="bullet"/>
      <w:lvlText w:val="•"/>
      <w:lvlJc w:val="left"/>
      <w:pPr>
        <w:ind w:left="8150" w:hanging="360"/>
      </w:pPr>
      <w:rPr>
        <w:rFonts w:hint="default"/>
        <w:lang w:val="en-US" w:eastAsia="en-US" w:bidi="en-US"/>
      </w:rPr>
    </w:lvl>
  </w:abstractNum>
  <w:abstractNum w:abstractNumId="0">
    <w:multiLevelType w:val="hybridMultilevel"/>
    <w:lvl w:ilvl="0">
      <w:start w:val="0"/>
      <w:numFmt w:val="bullet"/>
      <w:lvlText w:val=""/>
      <w:lvlJc w:val="left"/>
      <w:pPr>
        <w:ind w:left="823" w:hanging="360"/>
      </w:pPr>
      <w:rPr>
        <w:rFonts w:hint="default" w:ascii="Symbol" w:hAnsi="Symbol" w:eastAsia="Symbol" w:cs="Symbol"/>
        <w:w w:val="100"/>
        <w:sz w:val="22"/>
        <w:szCs w:val="22"/>
        <w:lang w:val="en-US" w:eastAsia="en-US" w:bidi="en-US"/>
      </w:rPr>
    </w:lvl>
    <w:lvl w:ilvl="1">
      <w:start w:val="0"/>
      <w:numFmt w:val="bullet"/>
      <w:lvlText w:val="•"/>
      <w:lvlJc w:val="left"/>
      <w:pPr>
        <w:ind w:left="1736" w:hanging="360"/>
      </w:pPr>
      <w:rPr>
        <w:rFonts w:hint="default"/>
        <w:lang w:val="en-US" w:eastAsia="en-US" w:bidi="en-US"/>
      </w:rPr>
    </w:lvl>
    <w:lvl w:ilvl="2">
      <w:start w:val="0"/>
      <w:numFmt w:val="bullet"/>
      <w:lvlText w:val="•"/>
      <w:lvlJc w:val="left"/>
      <w:pPr>
        <w:ind w:left="2652" w:hanging="360"/>
      </w:pPr>
      <w:rPr>
        <w:rFonts w:hint="default"/>
        <w:lang w:val="en-US" w:eastAsia="en-US" w:bidi="en-US"/>
      </w:rPr>
    </w:lvl>
    <w:lvl w:ilvl="3">
      <w:start w:val="0"/>
      <w:numFmt w:val="bullet"/>
      <w:lvlText w:val="•"/>
      <w:lvlJc w:val="left"/>
      <w:pPr>
        <w:ind w:left="3569" w:hanging="360"/>
      </w:pPr>
      <w:rPr>
        <w:rFonts w:hint="default"/>
        <w:lang w:val="en-US" w:eastAsia="en-US" w:bidi="en-US"/>
      </w:rPr>
    </w:lvl>
    <w:lvl w:ilvl="4">
      <w:start w:val="0"/>
      <w:numFmt w:val="bullet"/>
      <w:lvlText w:val="•"/>
      <w:lvlJc w:val="left"/>
      <w:pPr>
        <w:ind w:left="4485" w:hanging="360"/>
      </w:pPr>
      <w:rPr>
        <w:rFonts w:hint="default"/>
        <w:lang w:val="en-US" w:eastAsia="en-US" w:bidi="en-US"/>
      </w:rPr>
    </w:lvl>
    <w:lvl w:ilvl="5">
      <w:start w:val="0"/>
      <w:numFmt w:val="bullet"/>
      <w:lvlText w:val="•"/>
      <w:lvlJc w:val="left"/>
      <w:pPr>
        <w:ind w:left="5401" w:hanging="360"/>
      </w:pPr>
      <w:rPr>
        <w:rFonts w:hint="default"/>
        <w:lang w:val="en-US" w:eastAsia="en-US" w:bidi="en-US"/>
      </w:rPr>
    </w:lvl>
    <w:lvl w:ilvl="6">
      <w:start w:val="0"/>
      <w:numFmt w:val="bullet"/>
      <w:lvlText w:val="•"/>
      <w:lvlJc w:val="left"/>
      <w:pPr>
        <w:ind w:left="6318" w:hanging="360"/>
      </w:pPr>
      <w:rPr>
        <w:rFonts w:hint="default"/>
        <w:lang w:val="en-US" w:eastAsia="en-US" w:bidi="en-US"/>
      </w:rPr>
    </w:lvl>
    <w:lvl w:ilvl="7">
      <w:start w:val="0"/>
      <w:numFmt w:val="bullet"/>
      <w:lvlText w:val="•"/>
      <w:lvlJc w:val="left"/>
      <w:pPr>
        <w:ind w:left="7234" w:hanging="360"/>
      </w:pPr>
      <w:rPr>
        <w:rFonts w:hint="default"/>
        <w:lang w:val="en-US" w:eastAsia="en-US" w:bidi="en-US"/>
      </w:rPr>
    </w:lvl>
    <w:lvl w:ilvl="8">
      <w:start w:val="0"/>
      <w:numFmt w:val="bullet"/>
      <w:lvlText w:val="•"/>
      <w:lvlJc w:val="left"/>
      <w:pPr>
        <w:ind w:left="8150" w:hanging="360"/>
      </w:pPr>
      <w:rPr>
        <w:rFonts w:hint="default"/>
        <w:lang w:val="en-US" w:eastAsia="en-US" w:bidi="en-US"/>
      </w:rPr>
    </w:lvl>
  </w:abstract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rPr>
      <w:rFonts w:ascii="Times New Roman" w:hAnsi="Times New Roman" w:eastAsia="Times New Roman" w:cs="Times New Roman"/>
      <w:sz w:val="22"/>
      <w:szCs w:val="22"/>
      <w:lang w:val="en-US" w:eastAsia="en-US" w:bidi="en-US"/>
    </w:rPr>
  </w:style>
  <w:style w:styleId="Heading1" w:type="paragraph">
    <w:name w:val="Heading 1"/>
    <w:basedOn w:val="Normal"/>
    <w:uiPriority w:val="1"/>
    <w:qFormat/>
    <w:pPr>
      <w:spacing w:before="100"/>
      <w:ind w:left="232"/>
      <w:outlineLvl w:val="1"/>
    </w:pPr>
    <w:rPr>
      <w:rFonts w:ascii="Cambria" w:hAnsi="Cambria" w:eastAsia="Cambria" w:cs="Cambria"/>
      <w:b/>
      <w:bCs/>
      <w:sz w:val="24"/>
      <w:szCs w:val="24"/>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ind w:left="107"/>
    </w:pPr>
    <w:rPr>
      <w:rFonts w:ascii="Times New Roman" w:hAnsi="Times New Roman" w:eastAsia="Times New Roman" w:cs="Times New Roman"/>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hyperlink" Target="mailto:abdullah.thalji@iu.edu.jo" TargetMode="External"/><Relationship Id="rId9"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Jeannette Downing</dc:creator>
  <dc:title>Course Syllabus</dc:title>
  <dcterms:created xsi:type="dcterms:W3CDTF">2020-02-27T09:48:40Z</dcterms:created>
  <dcterms:modified xsi:type="dcterms:W3CDTF">2020-02-27T09:48:40Z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2019-11-21T00:00:00Z</vt:filetime>
  </property>
  <property fmtid="{D5CDD505-2E9C-101B-9397-08002B2CF9AE}" pid="3" name="Creator">
    <vt:lpwstr>Microsoft® Word 2019</vt:lpwstr>
  </property>
  <property fmtid="{D5CDD505-2E9C-101B-9397-08002B2CF9AE}" pid="4" name="LastSaved">
    <vt:filetime>2020-02-27T00:00:00Z</vt:filetime>
  </property>
</Properties>
</file>